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C1AB2" w14:textId="27E14207" w:rsidR="00022C93" w:rsidRDefault="00022C93" w:rsidP="00022C93">
      <w:pPr>
        <w:jc w:val="center"/>
        <w:rPr>
          <w:rFonts w:ascii="Times" w:hAnsi="Times" w:cs="Times"/>
          <w:b/>
          <w:color w:val="1D1D1D"/>
          <w:sz w:val="20"/>
          <w:szCs w:val="20"/>
        </w:rPr>
      </w:pPr>
      <w:r w:rsidRPr="00022C93">
        <w:rPr>
          <w:rFonts w:ascii="Times" w:hAnsi="Times" w:cs="Times"/>
          <w:b/>
          <w:color w:val="1D1D1D"/>
          <w:sz w:val="20"/>
          <w:szCs w:val="20"/>
        </w:rPr>
        <w:t>One Year After Spill That Contaminated Drinking Water, West Virginia Legislature Tries to Roll Back Chemical Regulations</w:t>
      </w:r>
    </w:p>
    <w:p w14:paraId="56371712" w14:textId="48A7D92A" w:rsidR="00022C93" w:rsidRDefault="00022C93" w:rsidP="00022C93">
      <w:pPr>
        <w:rPr>
          <w:rFonts w:ascii="Times" w:hAnsi="Times" w:cs="Times"/>
          <w:b/>
          <w:color w:val="1D1D1D"/>
          <w:sz w:val="20"/>
          <w:szCs w:val="20"/>
        </w:rPr>
      </w:pPr>
      <w:r>
        <w:rPr>
          <w:rFonts w:ascii="Times" w:hAnsi="Times" w:cs="Times"/>
          <w:b/>
          <w:color w:val="1D1D1D"/>
          <w:sz w:val="20"/>
          <w:szCs w:val="20"/>
        </w:rPr>
        <w:t>Newsweek</w:t>
      </w:r>
    </w:p>
    <w:p w14:paraId="1A7D014E" w14:textId="6A42F334" w:rsidR="00022C93" w:rsidRPr="00022C93" w:rsidRDefault="00022C93" w:rsidP="00022C93">
      <w:pPr>
        <w:rPr>
          <w:rFonts w:ascii="Times" w:hAnsi="Times" w:cs="Times"/>
          <w:b/>
          <w:color w:val="1D1D1D"/>
          <w:sz w:val="20"/>
          <w:szCs w:val="20"/>
        </w:rPr>
      </w:pPr>
      <w:r>
        <w:rPr>
          <w:rFonts w:ascii="Times" w:hAnsi="Times" w:cs="Times"/>
          <w:b/>
          <w:color w:val="1D1D1D"/>
          <w:sz w:val="20"/>
          <w:szCs w:val="20"/>
        </w:rPr>
        <w:t>2/10/15</w:t>
      </w:r>
    </w:p>
    <w:p w14:paraId="2688DDE8" w14:textId="77777777" w:rsidR="00022C93" w:rsidRDefault="00022C93" w:rsidP="00F81689">
      <w:pPr>
        <w:rPr>
          <w:rFonts w:ascii="Times" w:hAnsi="Times" w:cs="Times"/>
          <w:color w:val="1D1D1D"/>
          <w:sz w:val="16"/>
          <w:szCs w:val="16"/>
        </w:rPr>
      </w:pPr>
    </w:p>
    <w:p w14:paraId="3A4AA6B2" w14:textId="77777777" w:rsidR="00CF2983" w:rsidRPr="00DC380B" w:rsidRDefault="00CF2983" w:rsidP="00F81689">
      <w:pPr>
        <w:rPr>
          <w:rFonts w:ascii="Times" w:hAnsi="Times" w:cs="Times"/>
          <w:color w:val="1D1D1D"/>
          <w:sz w:val="18"/>
          <w:szCs w:val="18"/>
        </w:rPr>
      </w:pPr>
      <w:r w:rsidRPr="00DC380B">
        <w:rPr>
          <w:rFonts w:ascii="Times" w:hAnsi="Times" w:cs="Times"/>
          <w:color w:val="1D1D1D"/>
          <w:sz w:val="18"/>
          <w:szCs w:val="18"/>
        </w:rPr>
        <w:t xml:space="preserve">Around this time last year, 300,000 residents in Charleston, West Virginia couldn’t drink or bathe in their tap water. Last January, roughly 10,000 gallons of </w:t>
      </w:r>
      <w:hyperlink r:id="rId8" w:history="1">
        <w:r w:rsidRPr="00DC380B">
          <w:rPr>
            <w:rStyle w:val="Hyperlink"/>
            <w:rFonts w:ascii="Times" w:hAnsi="Times" w:cs="Times"/>
            <w:sz w:val="18"/>
            <w:szCs w:val="18"/>
          </w:rPr>
          <w:t>a largely unknown chemical</w:t>
        </w:r>
      </w:hyperlink>
      <w:r w:rsidRPr="00DC380B">
        <w:rPr>
          <w:rFonts w:ascii="Times" w:hAnsi="Times" w:cs="Times"/>
          <w:color w:val="1D1D1D"/>
          <w:sz w:val="18"/>
          <w:szCs w:val="18"/>
        </w:rPr>
        <w:t xml:space="preserve"> called "crude-MCHM" had spilled into the water supply from an old, crumbling storage tank.</w:t>
      </w:r>
    </w:p>
    <w:p w14:paraId="5CE9CF8E" w14:textId="77777777" w:rsidR="00F81689" w:rsidRPr="00DC380B" w:rsidRDefault="00F81689" w:rsidP="00F81689">
      <w:pPr>
        <w:rPr>
          <w:rFonts w:ascii="Times" w:hAnsi="Times" w:cs="Times"/>
          <w:color w:val="1D1D1D"/>
          <w:sz w:val="18"/>
          <w:szCs w:val="18"/>
        </w:rPr>
      </w:pPr>
    </w:p>
    <w:p w14:paraId="0E675661" w14:textId="77777777" w:rsidR="00F81689" w:rsidRPr="00DC380B" w:rsidRDefault="00F81689" w:rsidP="00F81689">
      <w:pPr>
        <w:rPr>
          <w:rFonts w:ascii="Times" w:hAnsi="Times" w:cs="Times"/>
          <w:color w:val="1D1D1D"/>
          <w:sz w:val="18"/>
          <w:szCs w:val="18"/>
        </w:rPr>
      </w:pPr>
    </w:p>
    <w:p w14:paraId="2D697CBD" w14:textId="48812B86" w:rsidR="00F81689" w:rsidRDefault="00F81689" w:rsidP="00F81689">
      <w:pPr>
        <w:rPr>
          <w:rFonts w:ascii="Times New Roman" w:hAnsi="Times New Roman" w:cs="Times New Roman"/>
          <w:sz w:val="18"/>
          <w:szCs w:val="18"/>
        </w:rPr>
      </w:pPr>
      <w:r w:rsidRPr="00DC380B">
        <w:rPr>
          <w:rFonts w:ascii="Times New Roman" w:hAnsi="Times New Roman" w:cs="Times New Roman"/>
          <w:sz w:val="18"/>
          <w:szCs w:val="18"/>
        </w:rPr>
        <w:t xml:space="preserve">According to Paul Ziemkiewicz, the director of the West Virginia Water Research Institute, West Virginia’s lax </w:t>
      </w:r>
      <w:r w:rsidR="00DC380B">
        <w:rPr>
          <w:rFonts w:ascii="Times New Roman" w:hAnsi="Times New Roman" w:cs="Times New Roman"/>
          <w:i/>
          <w:sz w:val="18"/>
          <w:szCs w:val="18"/>
        </w:rPr>
        <w:t xml:space="preserve">(limited) </w:t>
      </w:r>
      <w:r w:rsidRPr="00DC380B">
        <w:rPr>
          <w:rFonts w:ascii="Times New Roman" w:hAnsi="Times New Roman" w:cs="Times New Roman"/>
          <w:sz w:val="18"/>
          <w:szCs w:val="18"/>
        </w:rPr>
        <w:t>regulation of above-ground tanks was the main culprit behind the spill last year.  “If these tanks had been properly maintained and inspected, and if the secondary containment system had been as well, then [the chemical] would never have gotten off this site. That’s where the attention has to be paid,” Ziemkiewicz said around the time of the spill, emphasizing that the state badly needed rigorous tank requirements to prevent another spill disaster.</w:t>
      </w:r>
    </w:p>
    <w:p w14:paraId="5BF919F9" w14:textId="77777777" w:rsidR="00C5017A" w:rsidRPr="00DC380B" w:rsidRDefault="00C5017A" w:rsidP="00F81689">
      <w:pPr>
        <w:rPr>
          <w:rFonts w:ascii="Times" w:hAnsi="Times" w:cs="Times"/>
          <w:color w:val="1D1D1D"/>
          <w:sz w:val="18"/>
          <w:szCs w:val="18"/>
        </w:rPr>
      </w:pPr>
    </w:p>
    <w:p w14:paraId="42E32CA9" w14:textId="05CED1C9" w:rsidR="00CF2983" w:rsidRPr="00C5017A" w:rsidRDefault="00C5017A" w:rsidP="00C5017A">
      <w:pPr>
        <w:pStyle w:val="ListParagraph"/>
        <w:numPr>
          <w:ilvl w:val="0"/>
          <w:numId w:val="1"/>
        </w:numPr>
        <w:rPr>
          <w:rFonts w:ascii="Times" w:hAnsi="Times" w:cs="Times"/>
          <w:color w:val="1D1D1D"/>
          <w:sz w:val="20"/>
          <w:szCs w:val="20"/>
        </w:rPr>
      </w:pPr>
      <w:r w:rsidRPr="00C5017A">
        <w:rPr>
          <w:rFonts w:ascii="Times" w:hAnsi="Times" w:cs="Times"/>
          <w:color w:val="1D1D1D"/>
          <w:sz w:val="20"/>
          <w:szCs w:val="20"/>
        </w:rPr>
        <w:t>According to the article, who is at fault for the leak of contaminants from the tank?</w:t>
      </w:r>
      <w:r w:rsidR="00DC380B" w:rsidRPr="00C5017A">
        <w:rPr>
          <w:rFonts w:ascii="Times" w:hAnsi="Times" w:cs="Times"/>
          <w:color w:val="1D1D1D"/>
          <w:sz w:val="20"/>
          <w:szCs w:val="20"/>
        </w:rPr>
        <w:t xml:space="preserve"> </w:t>
      </w:r>
    </w:p>
    <w:p w14:paraId="76FA9263" w14:textId="77777777" w:rsidR="00C5017A" w:rsidRDefault="00C5017A" w:rsidP="00C5017A">
      <w:pPr>
        <w:rPr>
          <w:rFonts w:ascii="Times" w:hAnsi="Times" w:cs="Times"/>
          <w:color w:val="1D1D1D"/>
          <w:sz w:val="20"/>
          <w:szCs w:val="20"/>
        </w:rPr>
      </w:pPr>
    </w:p>
    <w:p w14:paraId="5F7DE0E4" w14:textId="77777777" w:rsidR="00C5017A" w:rsidRDefault="00C5017A" w:rsidP="00C5017A">
      <w:pPr>
        <w:rPr>
          <w:rFonts w:ascii="Times" w:hAnsi="Times" w:cs="Times"/>
          <w:color w:val="1D1D1D"/>
          <w:sz w:val="20"/>
          <w:szCs w:val="20"/>
        </w:rPr>
      </w:pPr>
    </w:p>
    <w:p w14:paraId="7B296962" w14:textId="77777777" w:rsidR="00C5017A" w:rsidRDefault="00C5017A" w:rsidP="00C5017A">
      <w:pPr>
        <w:rPr>
          <w:rFonts w:ascii="Times" w:hAnsi="Times" w:cs="Times"/>
          <w:color w:val="1D1D1D"/>
          <w:sz w:val="20"/>
          <w:szCs w:val="20"/>
        </w:rPr>
      </w:pPr>
    </w:p>
    <w:p w14:paraId="39883E40" w14:textId="77777777" w:rsidR="00C5017A" w:rsidRDefault="00C5017A" w:rsidP="00C5017A">
      <w:pPr>
        <w:rPr>
          <w:rFonts w:ascii="Times" w:hAnsi="Times" w:cs="Times"/>
          <w:color w:val="1D1D1D"/>
          <w:sz w:val="20"/>
          <w:szCs w:val="20"/>
        </w:rPr>
      </w:pPr>
    </w:p>
    <w:p w14:paraId="3AC8DCDD" w14:textId="77777777" w:rsidR="00C5017A" w:rsidRDefault="00C5017A" w:rsidP="00C5017A">
      <w:pPr>
        <w:rPr>
          <w:rFonts w:ascii="Times" w:hAnsi="Times" w:cs="Times"/>
          <w:color w:val="1D1D1D"/>
          <w:sz w:val="20"/>
          <w:szCs w:val="20"/>
        </w:rPr>
      </w:pPr>
    </w:p>
    <w:p w14:paraId="46CDEC4B" w14:textId="77777777" w:rsidR="00C5017A" w:rsidRDefault="00C5017A" w:rsidP="00C5017A">
      <w:pPr>
        <w:rPr>
          <w:rFonts w:ascii="Times" w:hAnsi="Times" w:cs="Times"/>
          <w:color w:val="1D1D1D"/>
          <w:sz w:val="20"/>
          <w:szCs w:val="20"/>
        </w:rPr>
      </w:pPr>
    </w:p>
    <w:p w14:paraId="64EEC333" w14:textId="77777777" w:rsidR="00C5017A" w:rsidRDefault="00C5017A" w:rsidP="00C5017A">
      <w:pPr>
        <w:rPr>
          <w:rFonts w:ascii="Times" w:hAnsi="Times" w:cs="Times"/>
          <w:color w:val="1D1D1D"/>
          <w:sz w:val="20"/>
          <w:szCs w:val="20"/>
        </w:rPr>
      </w:pPr>
    </w:p>
    <w:p w14:paraId="7EBCDDA4" w14:textId="77777777" w:rsidR="00C5017A" w:rsidRDefault="00C5017A" w:rsidP="00C5017A">
      <w:pPr>
        <w:rPr>
          <w:rFonts w:ascii="Times" w:hAnsi="Times" w:cs="Times"/>
          <w:color w:val="1D1D1D"/>
          <w:sz w:val="20"/>
          <w:szCs w:val="20"/>
        </w:rPr>
      </w:pPr>
    </w:p>
    <w:p w14:paraId="2E8FE553" w14:textId="77777777" w:rsidR="00C5017A" w:rsidRDefault="00C5017A" w:rsidP="00C5017A">
      <w:pPr>
        <w:rPr>
          <w:rFonts w:ascii="Times" w:hAnsi="Times" w:cs="Times"/>
          <w:color w:val="1D1D1D"/>
          <w:sz w:val="20"/>
          <w:szCs w:val="20"/>
        </w:rPr>
      </w:pPr>
    </w:p>
    <w:p w14:paraId="615D67A8" w14:textId="77777777" w:rsidR="00C5017A" w:rsidRPr="00C5017A" w:rsidRDefault="00C5017A" w:rsidP="00C5017A">
      <w:pPr>
        <w:rPr>
          <w:rFonts w:ascii="Times" w:hAnsi="Times" w:cs="Times"/>
          <w:color w:val="1D1D1D"/>
          <w:sz w:val="20"/>
          <w:szCs w:val="20"/>
        </w:rPr>
      </w:pPr>
    </w:p>
    <w:p w14:paraId="20352C9C" w14:textId="77777777" w:rsidR="00CF2983" w:rsidRDefault="00CF2983" w:rsidP="00CF2983">
      <w:pPr>
        <w:jc w:val="center"/>
        <w:rPr>
          <w:rFonts w:ascii="Times" w:hAnsi="Times" w:cs="Times"/>
          <w:color w:val="1D1D1D"/>
          <w:sz w:val="28"/>
          <w:szCs w:val="28"/>
        </w:rPr>
      </w:pPr>
    </w:p>
    <w:p w14:paraId="32FD0EA6" w14:textId="77777777" w:rsidR="00025992" w:rsidRDefault="00CF2983" w:rsidP="00CF2983">
      <w:pPr>
        <w:jc w:val="center"/>
        <w:rPr>
          <w:rFonts w:ascii="Times" w:hAnsi="Times" w:cs="Times"/>
          <w:color w:val="1D1D1D"/>
          <w:sz w:val="28"/>
          <w:szCs w:val="28"/>
        </w:rPr>
      </w:pPr>
      <w:r w:rsidRPr="00CF2983">
        <w:rPr>
          <w:rFonts w:ascii="Times" w:hAnsi="Times" w:cs="Times"/>
          <w:color w:val="1D1D1D"/>
          <w:sz w:val="28"/>
          <w:szCs w:val="28"/>
        </w:rPr>
        <w:t>Six charged in West Virginia water contamination</w:t>
      </w:r>
    </w:p>
    <w:p w14:paraId="3127D610" w14:textId="77777777" w:rsidR="00CF2983" w:rsidRDefault="00CF2983" w:rsidP="00CF2983">
      <w:pPr>
        <w:jc w:val="center"/>
        <w:rPr>
          <w:rFonts w:ascii="Times" w:hAnsi="Times" w:cs="Times"/>
          <w:color w:val="1D1D1D"/>
          <w:sz w:val="28"/>
          <w:szCs w:val="28"/>
        </w:rPr>
      </w:pPr>
    </w:p>
    <w:p w14:paraId="604C02E5" w14:textId="77777777" w:rsidR="00CF2983" w:rsidRPr="00CF2983" w:rsidRDefault="00CF2983" w:rsidP="00CF2983">
      <w:pPr>
        <w:rPr>
          <w:sz w:val="18"/>
          <w:szCs w:val="18"/>
        </w:rPr>
      </w:pPr>
      <w:r w:rsidRPr="00CF2983">
        <w:rPr>
          <w:sz w:val="18"/>
          <w:szCs w:val="18"/>
        </w:rPr>
        <w:t>Almost one year after water for more than 300,000 West Virginia residents was contaminated because of a chemical spill, six former officials for the company responsible for the leak are facing federal charges.</w:t>
      </w:r>
    </w:p>
    <w:p w14:paraId="5F17F849" w14:textId="77777777" w:rsidR="00CF2983" w:rsidRPr="00CF2983" w:rsidRDefault="00CF2983" w:rsidP="00CF2983">
      <w:pPr>
        <w:rPr>
          <w:sz w:val="18"/>
          <w:szCs w:val="18"/>
        </w:rPr>
      </w:pPr>
      <w:r w:rsidRPr="00CF2983">
        <w:rPr>
          <w:sz w:val="18"/>
          <w:szCs w:val="18"/>
        </w:rPr>
        <w:t>Seven-thousand gallons of a toxic chemical called MCHM leaked into the Elk River in West Virginia river on January 9, 1½ miles upstream from a water treatment facility. The Elk River supplies the city of Charleston with water. A do-not-use order was issued to 300,000 residents, some of whom could not drink or bathe in their water for more than a week.</w:t>
      </w:r>
    </w:p>
    <w:p w14:paraId="359CF458" w14:textId="77777777" w:rsidR="00CF2983" w:rsidRPr="00CF2983" w:rsidRDefault="00CF2983" w:rsidP="00CF2983">
      <w:pPr>
        <w:rPr>
          <w:sz w:val="18"/>
          <w:szCs w:val="18"/>
        </w:rPr>
      </w:pPr>
    </w:p>
    <w:p w14:paraId="6156960E" w14:textId="77777777" w:rsidR="00CF2983" w:rsidRPr="00CF2983" w:rsidRDefault="00CF2983" w:rsidP="00CF2983">
      <w:pPr>
        <w:rPr>
          <w:rFonts w:ascii="Times" w:hAnsi="Times" w:cs="Times"/>
          <w:color w:val="1D1D1D"/>
          <w:sz w:val="18"/>
          <w:szCs w:val="18"/>
        </w:rPr>
      </w:pPr>
      <w:r w:rsidRPr="00CF2983">
        <w:rPr>
          <w:rFonts w:ascii="Times" w:hAnsi="Times" w:cs="Times"/>
          <w:color w:val="1D1D1D"/>
          <w:sz w:val="18"/>
          <w:szCs w:val="18"/>
        </w:rPr>
        <w:t>The chemical MCHM is commonly used in the coal mining industry for cleaning, and was kept in tanks next to the river by the company Freedom Industries Inc. Several holes were found in the tank that leaked into the river.</w:t>
      </w:r>
    </w:p>
    <w:p w14:paraId="51C778DE" w14:textId="5685DC98" w:rsidR="00CF2983" w:rsidRPr="00CF2983" w:rsidRDefault="00CF2983" w:rsidP="00CF2983">
      <w:pPr>
        <w:widowControl w:val="0"/>
        <w:autoSpaceDE w:val="0"/>
        <w:autoSpaceDN w:val="0"/>
        <w:adjustRightInd w:val="0"/>
        <w:spacing w:after="300"/>
        <w:rPr>
          <w:rFonts w:ascii="Times" w:hAnsi="Times" w:cs="Times"/>
          <w:color w:val="1D1D1D"/>
          <w:sz w:val="18"/>
          <w:szCs w:val="18"/>
        </w:rPr>
      </w:pPr>
      <w:r w:rsidRPr="00CF2983">
        <w:rPr>
          <w:rFonts w:ascii="Times" w:hAnsi="Times" w:cs="Times"/>
          <w:color w:val="1D1D1D"/>
          <w:sz w:val="18"/>
          <w:szCs w:val="18"/>
        </w:rPr>
        <w:t xml:space="preserve">The Freedom Industries president at the time was Gary Southern, 53, who was indicted on charges of negligent </w:t>
      </w:r>
      <w:r w:rsidR="00C20AA4">
        <w:rPr>
          <w:rFonts w:ascii="Times" w:hAnsi="Times" w:cs="Times"/>
          <w:i/>
          <w:color w:val="1D1D1D"/>
          <w:sz w:val="18"/>
          <w:szCs w:val="18"/>
        </w:rPr>
        <w:t xml:space="preserve">(failure to take proper care in doing something) </w:t>
      </w:r>
      <w:r w:rsidRPr="00CF2983">
        <w:rPr>
          <w:rFonts w:ascii="Times" w:hAnsi="Times" w:cs="Times"/>
          <w:color w:val="1D1D1D"/>
          <w:sz w:val="18"/>
          <w:szCs w:val="18"/>
        </w:rPr>
        <w:t>discharge of a pollutant in violation of the Clean Water Act, among other alleged</w:t>
      </w:r>
      <w:r w:rsidR="00C20AA4">
        <w:rPr>
          <w:rFonts w:ascii="Times" w:hAnsi="Times" w:cs="Times"/>
          <w:color w:val="1D1D1D"/>
          <w:sz w:val="18"/>
          <w:szCs w:val="18"/>
        </w:rPr>
        <w:t xml:space="preserve"> </w:t>
      </w:r>
      <w:r w:rsidR="00C20AA4">
        <w:rPr>
          <w:rFonts w:ascii="Times" w:hAnsi="Times" w:cs="Times"/>
          <w:i/>
          <w:color w:val="1D1D1D"/>
          <w:sz w:val="18"/>
          <w:szCs w:val="18"/>
        </w:rPr>
        <w:t>(supposed)</w:t>
      </w:r>
      <w:r w:rsidRPr="00CF2983">
        <w:rPr>
          <w:rFonts w:ascii="Times" w:hAnsi="Times" w:cs="Times"/>
          <w:color w:val="1D1D1D"/>
          <w:sz w:val="18"/>
          <w:szCs w:val="18"/>
        </w:rPr>
        <w:t xml:space="preserve"> violations. He also faces separate federal charges of wire and bankruptcy fraud. If convicted on all charges, he could face nearly 70 years in prison.</w:t>
      </w:r>
    </w:p>
    <w:p w14:paraId="6C74B80F" w14:textId="77777777" w:rsidR="00CF2983" w:rsidRPr="00CF2983" w:rsidRDefault="00CF2983" w:rsidP="00CF2983">
      <w:pPr>
        <w:widowControl w:val="0"/>
        <w:autoSpaceDE w:val="0"/>
        <w:autoSpaceDN w:val="0"/>
        <w:adjustRightInd w:val="0"/>
        <w:spacing w:after="300"/>
        <w:rPr>
          <w:rFonts w:ascii="Times" w:hAnsi="Times" w:cs="Times"/>
          <w:color w:val="1D1D1D"/>
          <w:sz w:val="18"/>
          <w:szCs w:val="18"/>
        </w:rPr>
      </w:pPr>
      <w:r w:rsidRPr="00CF2983">
        <w:rPr>
          <w:rFonts w:ascii="Times" w:hAnsi="Times" w:cs="Times"/>
          <w:color w:val="1D1D1D"/>
          <w:sz w:val="18"/>
          <w:szCs w:val="18"/>
        </w:rPr>
        <w:t>U.S. Attorney General Eric Holder said the Department of Justice was committed to vigorously enforcing the Clean Water Act.</w:t>
      </w:r>
    </w:p>
    <w:p w14:paraId="54C6085D" w14:textId="38A6D3EE" w:rsidR="00CF2983" w:rsidRDefault="00CF2983" w:rsidP="00CF2983">
      <w:pPr>
        <w:rPr>
          <w:rFonts w:ascii="Times" w:hAnsi="Times" w:cs="Times"/>
          <w:color w:val="1D1D1D"/>
          <w:sz w:val="18"/>
          <w:szCs w:val="18"/>
        </w:rPr>
      </w:pPr>
      <w:r w:rsidRPr="00CF2983">
        <w:rPr>
          <w:rFonts w:ascii="Times" w:hAnsi="Times" w:cs="Times"/>
          <w:color w:val="1D1D1D"/>
          <w:sz w:val="18"/>
          <w:szCs w:val="18"/>
        </w:rPr>
        <w:t>"...The conditions at the Freedom Industries facility were not only grievously</w:t>
      </w:r>
      <w:r w:rsidR="005B5253">
        <w:rPr>
          <w:rFonts w:ascii="Times" w:hAnsi="Times" w:cs="Times"/>
          <w:color w:val="1D1D1D"/>
          <w:sz w:val="18"/>
          <w:szCs w:val="18"/>
        </w:rPr>
        <w:t xml:space="preserve"> </w:t>
      </w:r>
      <w:r w:rsidR="005B5253">
        <w:rPr>
          <w:rFonts w:ascii="Times" w:hAnsi="Times" w:cs="Times"/>
          <w:i/>
          <w:color w:val="1D1D1D"/>
          <w:sz w:val="18"/>
          <w:szCs w:val="18"/>
        </w:rPr>
        <w:t>(horribly)</w:t>
      </w:r>
      <w:bookmarkStart w:id="0" w:name="_GoBack"/>
      <w:bookmarkEnd w:id="0"/>
      <w:r w:rsidRPr="00CF2983">
        <w:rPr>
          <w:rFonts w:ascii="Times" w:hAnsi="Times" w:cs="Times"/>
          <w:color w:val="1D1D1D"/>
          <w:sz w:val="18"/>
          <w:szCs w:val="18"/>
        </w:rPr>
        <w:t xml:space="preserve"> unacceptable, but unlawful," Holder said in the statement. "They put an entire population needlessly at risk."</w:t>
      </w:r>
    </w:p>
    <w:p w14:paraId="619FEC92" w14:textId="77777777" w:rsidR="004E6EF8" w:rsidRDefault="004E6EF8" w:rsidP="00CF2983">
      <w:pPr>
        <w:rPr>
          <w:rFonts w:ascii="Times" w:hAnsi="Times" w:cs="Times"/>
          <w:color w:val="1D1D1D"/>
          <w:sz w:val="18"/>
          <w:szCs w:val="18"/>
        </w:rPr>
      </w:pPr>
    </w:p>
    <w:p w14:paraId="4F4376E1" w14:textId="77777777" w:rsidR="004E6EF8" w:rsidRDefault="004E6EF8" w:rsidP="00CF2983">
      <w:pPr>
        <w:rPr>
          <w:rFonts w:ascii="Times" w:hAnsi="Times" w:cs="Times"/>
          <w:color w:val="1D1D1D"/>
          <w:sz w:val="18"/>
          <w:szCs w:val="18"/>
        </w:rPr>
      </w:pPr>
    </w:p>
    <w:p w14:paraId="6A346768" w14:textId="599768A3" w:rsidR="004E6EF8" w:rsidRDefault="00C5017A" w:rsidP="00CF2983">
      <w:pPr>
        <w:rPr>
          <w:rFonts w:ascii="Times" w:hAnsi="Times" w:cs="Times"/>
          <w:color w:val="1D1D1D"/>
          <w:sz w:val="18"/>
          <w:szCs w:val="18"/>
        </w:rPr>
      </w:pPr>
      <w:r>
        <w:rPr>
          <w:rFonts w:ascii="Times" w:hAnsi="Times" w:cs="Times"/>
          <w:color w:val="1D1D1D"/>
          <w:sz w:val="18"/>
          <w:szCs w:val="18"/>
        </w:rPr>
        <w:t>2</w:t>
      </w:r>
      <w:r w:rsidR="00DC380B">
        <w:rPr>
          <w:rFonts w:ascii="Times" w:hAnsi="Times" w:cs="Times"/>
          <w:color w:val="1D1D1D"/>
          <w:sz w:val="18"/>
          <w:szCs w:val="18"/>
        </w:rPr>
        <w:t>) Do you b</w:t>
      </w:r>
      <w:r w:rsidR="00C20AA4">
        <w:rPr>
          <w:rFonts w:ascii="Times" w:hAnsi="Times" w:cs="Times"/>
          <w:color w:val="1D1D1D"/>
          <w:sz w:val="18"/>
          <w:szCs w:val="18"/>
        </w:rPr>
        <w:t>elieve that the sentences (</w:t>
      </w:r>
      <w:r w:rsidR="00C20AA4">
        <w:rPr>
          <w:rFonts w:ascii="Times" w:hAnsi="Times" w:cs="Times"/>
          <w:i/>
          <w:color w:val="1D1D1D"/>
          <w:sz w:val="18"/>
          <w:szCs w:val="18"/>
        </w:rPr>
        <w:t xml:space="preserve">punishment) </w:t>
      </w:r>
      <w:r w:rsidR="005B5253">
        <w:rPr>
          <w:rFonts w:ascii="Times" w:hAnsi="Times" w:cs="Times"/>
          <w:color w:val="1D1D1D"/>
          <w:sz w:val="18"/>
          <w:szCs w:val="18"/>
        </w:rPr>
        <w:t xml:space="preserve">for </w:t>
      </w:r>
      <w:r w:rsidR="00DC380B">
        <w:rPr>
          <w:rFonts w:ascii="Times" w:hAnsi="Times" w:cs="Times"/>
          <w:color w:val="1D1D1D"/>
          <w:sz w:val="18"/>
          <w:szCs w:val="18"/>
        </w:rPr>
        <w:t>Gary Southern are just? Why or why not?</w:t>
      </w:r>
    </w:p>
    <w:p w14:paraId="5A0E4BD1" w14:textId="77777777" w:rsidR="00C94BBD" w:rsidRDefault="00C94BBD" w:rsidP="00CF2983">
      <w:pPr>
        <w:rPr>
          <w:rFonts w:ascii="Times" w:hAnsi="Times" w:cs="Times"/>
          <w:color w:val="1D1D1D"/>
          <w:sz w:val="18"/>
          <w:szCs w:val="18"/>
        </w:rPr>
      </w:pPr>
    </w:p>
    <w:p w14:paraId="717F7F84" w14:textId="77777777" w:rsidR="00C94BBD" w:rsidRDefault="00C94BBD" w:rsidP="00CF2983">
      <w:pPr>
        <w:rPr>
          <w:rFonts w:ascii="Times" w:hAnsi="Times" w:cs="Times"/>
          <w:color w:val="1D1D1D"/>
          <w:sz w:val="18"/>
          <w:szCs w:val="18"/>
        </w:rPr>
      </w:pPr>
    </w:p>
    <w:p w14:paraId="434BEF0D" w14:textId="77777777" w:rsidR="00C94BBD" w:rsidRDefault="00C94BBD" w:rsidP="00CF2983">
      <w:pPr>
        <w:rPr>
          <w:rFonts w:ascii="Times" w:hAnsi="Times" w:cs="Times"/>
          <w:color w:val="1D1D1D"/>
          <w:sz w:val="18"/>
          <w:szCs w:val="18"/>
        </w:rPr>
      </w:pPr>
    </w:p>
    <w:p w14:paraId="531EA88D" w14:textId="77777777" w:rsidR="00C94BBD" w:rsidRDefault="00C94BBD" w:rsidP="00CF2983">
      <w:pPr>
        <w:rPr>
          <w:rFonts w:ascii="Times" w:hAnsi="Times" w:cs="Times"/>
          <w:color w:val="1D1D1D"/>
          <w:sz w:val="18"/>
          <w:szCs w:val="18"/>
        </w:rPr>
      </w:pPr>
    </w:p>
    <w:p w14:paraId="5A351977" w14:textId="77777777" w:rsidR="00C94BBD" w:rsidRDefault="00C94BBD" w:rsidP="00CF2983">
      <w:pPr>
        <w:rPr>
          <w:rFonts w:ascii="Times" w:hAnsi="Times" w:cs="Times"/>
          <w:color w:val="1D1D1D"/>
          <w:sz w:val="18"/>
          <w:szCs w:val="18"/>
        </w:rPr>
      </w:pPr>
    </w:p>
    <w:p w14:paraId="421EC7D1" w14:textId="77777777" w:rsidR="00C94BBD" w:rsidRDefault="00C94BBD" w:rsidP="00CF2983">
      <w:pPr>
        <w:rPr>
          <w:rFonts w:ascii="Times" w:hAnsi="Times" w:cs="Times"/>
          <w:color w:val="1D1D1D"/>
          <w:sz w:val="18"/>
          <w:szCs w:val="18"/>
        </w:rPr>
      </w:pPr>
    </w:p>
    <w:p w14:paraId="31E471BF" w14:textId="77777777" w:rsidR="00C94BBD" w:rsidRDefault="00C94BBD" w:rsidP="00CF2983">
      <w:pPr>
        <w:rPr>
          <w:rFonts w:ascii="Times" w:hAnsi="Times" w:cs="Times"/>
          <w:color w:val="1D1D1D"/>
          <w:sz w:val="18"/>
          <w:szCs w:val="18"/>
        </w:rPr>
      </w:pPr>
    </w:p>
    <w:p w14:paraId="23EC778B" w14:textId="16AC9DF0" w:rsidR="00C94BBD" w:rsidRDefault="00C94BBD" w:rsidP="00C94BBD">
      <w:pPr>
        <w:jc w:val="center"/>
        <w:rPr>
          <w:sz w:val="18"/>
          <w:szCs w:val="18"/>
        </w:rPr>
      </w:pPr>
      <w:r w:rsidRPr="00C94BBD">
        <w:rPr>
          <w:sz w:val="18"/>
          <w:szCs w:val="18"/>
        </w:rPr>
        <w:t>Homework</w:t>
      </w:r>
    </w:p>
    <w:p w14:paraId="00E60840" w14:textId="77777777" w:rsidR="00C94BBD" w:rsidRDefault="00C94BBD" w:rsidP="00C94BBD">
      <w:pPr>
        <w:jc w:val="center"/>
        <w:rPr>
          <w:sz w:val="18"/>
          <w:szCs w:val="18"/>
        </w:rPr>
      </w:pPr>
    </w:p>
    <w:p w14:paraId="6A4DFA52" w14:textId="7E022AA4" w:rsidR="007C0436" w:rsidRPr="00C94BBD" w:rsidRDefault="00C94BBD" w:rsidP="00C94BBD">
      <w:pPr>
        <w:rPr>
          <w:sz w:val="18"/>
          <w:szCs w:val="18"/>
        </w:rPr>
      </w:pPr>
      <w:r w:rsidRPr="00C94BBD">
        <w:rPr>
          <w:sz w:val="18"/>
          <w:szCs w:val="18"/>
        </w:rPr>
        <w:t>Research water filters made out of sand, charcoal, and gravel.</w:t>
      </w:r>
    </w:p>
    <w:p w14:paraId="342AC23A" w14:textId="77777777" w:rsidR="00C94BBD" w:rsidRDefault="00C94BBD" w:rsidP="00C94BBD">
      <w:pPr>
        <w:rPr>
          <w:sz w:val="18"/>
          <w:szCs w:val="18"/>
        </w:rPr>
      </w:pPr>
    </w:p>
    <w:p w14:paraId="4C890B95" w14:textId="70F23751" w:rsidR="007C0436" w:rsidRPr="00C94BBD" w:rsidRDefault="00C94BBD" w:rsidP="00C94BBD">
      <w:pPr>
        <w:rPr>
          <w:sz w:val="18"/>
          <w:szCs w:val="18"/>
        </w:rPr>
      </w:pPr>
      <w:r>
        <w:rPr>
          <w:sz w:val="18"/>
          <w:szCs w:val="18"/>
        </w:rPr>
        <w:t xml:space="preserve">1) </w:t>
      </w:r>
      <w:r w:rsidRPr="00C94BBD">
        <w:rPr>
          <w:sz w:val="18"/>
          <w:szCs w:val="18"/>
        </w:rPr>
        <w:t>How much did they use of each material</w:t>
      </w:r>
      <w:r>
        <w:rPr>
          <w:sz w:val="18"/>
          <w:szCs w:val="18"/>
        </w:rPr>
        <w:t xml:space="preserve"> (sand, gravel or charcoal)</w:t>
      </w:r>
      <w:r w:rsidRPr="00C94BBD">
        <w:rPr>
          <w:sz w:val="18"/>
          <w:szCs w:val="18"/>
        </w:rPr>
        <w:t>?</w:t>
      </w:r>
    </w:p>
    <w:p w14:paraId="6769ED3B" w14:textId="77777777" w:rsidR="00C94BBD" w:rsidRDefault="00C94BBD" w:rsidP="00C94BBD">
      <w:pPr>
        <w:rPr>
          <w:sz w:val="18"/>
          <w:szCs w:val="18"/>
        </w:rPr>
      </w:pPr>
    </w:p>
    <w:p w14:paraId="65BED92E" w14:textId="77777777" w:rsidR="00C94BBD" w:rsidRDefault="00C94BBD" w:rsidP="00C94BBD">
      <w:pPr>
        <w:rPr>
          <w:sz w:val="18"/>
          <w:szCs w:val="18"/>
        </w:rPr>
      </w:pPr>
    </w:p>
    <w:p w14:paraId="349AA258" w14:textId="77777777" w:rsidR="00C94BBD" w:rsidRDefault="00C94BBD" w:rsidP="00C94BBD">
      <w:pPr>
        <w:rPr>
          <w:sz w:val="18"/>
          <w:szCs w:val="18"/>
        </w:rPr>
      </w:pPr>
    </w:p>
    <w:p w14:paraId="2B52C790" w14:textId="77777777" w:rsidR="00C94BBD" w:rsidRDefault="00C94BBD" w:rsidP="00C94BBD">
      <w:pPr>
        <w:rPr>
          <w:sz w:val="18"/>
          <w:szCs w:val="18"/>
        </w:rPr>
      </w:pPr>
    </w:p>
    <w:p w14:paraId="21BE9EA1" w14:textId="77777777" w:rsidR="00C94BBD" w:rsidRDefault="00C94BBD" w:rsidP="00C94BBD">
      <w:pPr>
        <w:rPr>
          <w:sz w:val="18"/>
          <w:szCs w:val="18"/>
        </w:rPr>
      </w:pPr>
    </w:p>
    <w:p w14:paraId="28D84C9F" w14:textId="77777777" w:rsidR="00C94BBD" w:rsidRDefault="00C94BBD" w:rsidP="00C94BBD">
      <w:pPr>
        <w:rPr>
          <w:sz w:val="18"/>
          <w:szCs w:val="18"/>
        </w:rPr>
      </w:pPr>
    </w:p>
    <w:p w14:paraId="686CA4F5" w14:textId="77777777" w:rsidR="00C20AA4" w:rsidRDefault="00C20AA4" w:rsidP="00C94BBD">
      <w:pPr>
        <w:rPr>
          <w:sz w:val="18"/>
          <w:szCs w:val="18"/>
        </w:rPr>
      </w:pPr>
    </w:p>
    <w:p w14:paraId="2B0140DE" w14:textId="77777777" w:rsidR="00C20AA4" w:rsidRDefault="00C20AA4" w:rsidP="00C94BBD">
      <w:pPr>
        <w:rPr>
          <w:sz w:val="18"/>
          <w:szCs w:val="18"/>
        </w:rPr>
      </w:pPr>
    </w:p>
    <w:p w14:paraId="6A2253C5" w14:textId="77777777" w:rsidR="00C20AA4" w:rsidRDefault="00C20AA4" w:rsidP="00C94BBD">
      <w:pPr>
        <w:rPr>
          <w:sz w:val="18"/>
          <w:szCs w:val="18"/>
        </w:rPr>
      </w:pPr>
    </w:p>
    <w:p w14:paraId="0D004A34" w14:textId="77777777" w:rsidR="00C94BBD" w:rsidRDefault="00C94BBD" w:rsidP="00C94BBD">
      <w:pPr>
        <w:rPr>
          <w:sz w:val="18"/>
          <w:szCs w:val="18"/>
        </w:rPr>
      </w:pPr>
    </w:p>
    <w:p w14:paraId="5F2B6995" w14:textId="77777777" w:rsidR="00C94BBD" w:rsidRDefault="00C94BBD" w:rsidP="00C94BBD">
      <w:pPr>
        <w:rPr>
          <w:sz w:val="18"/>
          <w:szCs w:val="18"/>
        </w:rPr>
      </w:pPr>
    </w:p>
    <w:p w14:paraId="1F7E57EA" w14:textId="77777777" w:rsidR="00C94BBD" w:rsidRDefault="00C94BBD" w:rsidP="00C94BBD">
      <w:pPr>
        <w:rPr>
          <w:sz w:val="18"/>
          <w:szCs w:val="18"/>
        </w:rPr>
      </w:pPr>
    </w:p>
    <w:p w14:paraId="408E2D45" w14:textId="17410647" w:rsidR="007C0436" w:rsidRPr="00C94BBD" w:rsidRDefault="00C94BBD" w:rsidP="00C94BBD">
      <w:pPr>
        <w:rPr>
          <w:sz w:val="18"/>
          <w:szCs w:val="18"/>
        </w:rPr>
      </w:pPr>
      <w:r>
        <w:rPr>
          <w:sz w:val="18"/>
          <w:szCs w:val="18"/>
        </w:rPr>
        <w:t xml:space="preserve">2) </w:t>
      </w:r>
      <w:r w:rsidRPr="00C94BBD">
        <w:rPr>
          <w:sz w:val="18"/>
          <w:szCs w:val="18"/>
        </w:rPr>
        <w:t>What</w:t>
      </w:r>
      <w:r>
        <w:rPr>
          <w:sz w:val="18"/>
          <w:szCs w:val="18"/>
        </w:rPr>
        <w:t xml:space="preserve"> contaminants</w:t>
      </w:r>
      <w:r w:rsidRPr="00C94BBD">
        <w:rPr>
          <w:sz w:val="18"/>
          <w:szCs w:val="18"/>
        </w:rPr>
        <w:t xml:space="preserve"> were they trying to filter? </w:t>
      </w:r>
    </w:p>
    <w:p w14:paraId="41F4A593" w14:textId="77777777" w:rsidR="00C20AA4" w:rsidRDefault="00C20AA4" w:rsidP="00C20AA4">
      <w:pPr>
        <w:rPr>
          <w:sz w:val="18"/>
          <w:szCs w:val="18"/>
        </w:rPr>
      </w:pPr>
    </w:p>
    <w:p w14:paraId="6180DFA7" w14:textId="77777777" w:rsidR="00C20AA4" w:rsidRDefault="00C20AA4" w:rsidP="00C20AA4">
      <w:pPr>
        <w:rPr>
          <w:sz w:val="18"/>
          <w:szCs w:val="18"/>
        </w:rPr>
      </w:pPr>
    </w:p>
    <w:p w14:paraId="2810EF0C" w14:textId="77777777" w:rsidR="00C20AA4" w:rsidRDefault="00C20AA4" w:rsidP="00C20AA4">
      <w:pPr>
        <w:rPr>
          <w:sz w:val="18"/>
          <w:szCs w:val="18"/>
        </w:rPr>
      </w:pPr>
    </w:p>
    <w:p w14:paraId="2CAF6FFC" w14:textId="77777777" w:rsidR="00C20AA4" w:rsidRDefault="00C20AA4" w:rsidP="00C20AA4">
      <w:pPr>
        <w:rPr>
          <w:sz w:val="18"/>
          <w:szCs w:val="18"/>
        </w:rPr>
      </w:pPr>
    </w:p>
    <w:p w14:paraId="235877BB" w14:textId="77777777" w:rsidR="00C20AA4" w:rsidRDefault="00C20AA4" w:rsidP="00C20AA4">
      <w:pPr>
        <w:rPr>
          <w:sz w:val="18"/>
          <w:szCs w:val="18"/>
        </w:rPr>
      </w:pPr>
    </w:p>
    <w:p w14:paraId="13F5FB3B" w14:textId="77777777" w:rsidR="00C20AA4" w:rsidRDefault="00C20AA4" w:rsidP="00C20AA4">
      <w:pPr>
        <w:rPr>
          <w:sz w:val="18"/>
          <w:szCs w:val="18"/>
        </w:rPr>
      </w:pPr>
    </w:p>
    <w:p w14:paraId="5EB3C60C" w14:textId="77777777" w:rsidR="00C20AA4" w:rsidRDefault="00C20AA4" w:rsidP="00C20AA4">
      <w:pPr>
        <w:rPr>
          <w:sz w:val="18"/>
          <w:szCs w:val="18"/>
        </w:rPr>
      </w:pPr>
    </w:p>
    <w:p w14:paraId="31C19C5E" w14:textId="77777777" w:rsidR="00C20AA4" w:rsidRDefault="00C20AA4" w:rsidP="00C20AA4">
      <w:pPr>
        <w:rPr>
          <w:sz w:val="18"/>
          <w:szCs w:val="18"/>
        </w:rPr>
      </w:pPr>
    </w:p>
    <w:p w14:paraId="6167DB1B" w14:textId="77777777" w:rsidR="00C20AA4" w:rsidRDefault="00C20AA4" w:rsidP="00C20AA4">
      <w:pPr>
        <w:rPr>
          <w:sz w:val="18"/>
          <w:szCs w:val="18"/>
        </w:rPr>
      </w:pPr>
    </w:p>
    <w:p w14:paraId="684D7C5D" w14:textId="77777777" w:rsidR="00C20AA4" w:rsidRDefault="00C20AA4" w:rsidP="00C20AA4">
      <w:pPr>
        <w:rPr>
          <w:sz w:val="18"/>
          <w:szCs w:val="18"/>
        </w:rPr>
      </w:pPr>
    </w:p>
    <w:p w14:paraId="7FA8E8A7" w14:textId="0DF24BF4" w:rsidR="00C20AA4" w:rsidRPr="00CF2983" w:rsidRDefault="00C20AA4" w:rsidP="00C20AA4">
      <w:pPr>
        <w:rPr>
          <w:sz w:val="18"/>
          <w:szCs w:val="18"/>
        </w:rPr>
      </w:pPr>
      <w:r>
        <w:rPr>
          <w:sz w:val="18"/>
          <w:szCs w:val="18"/>
        </w:rPr>
        <w:t>List your source:</w:t>
      </w:r>
    </w:p>
    <w:sectPr w:rsidR="00C20AA4" w:rsidRPr="00CF2983" w:rsidSect="0002599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4EB27" w14:textId="77777777" w:rsidR="004E6EF8" w:rsidRDefault="004E6EF8" w:rsidP="00743E45">
      <w:r>
        <w:separator/>
      </w:r>
    </w:p>
  </w:endnote>
  <w:endnote w:type="continuationSeparator" w:id="0">
    <w:p w14:paraId="37C89CC5" w14:textId="77777777" w:rsidR="004E6EF8" w:rsidRDefault="004E6EF8" w:rsidP="0074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59DAD" w14:textId="77777777" w:rsidR="004E6EF8" w:rsidRDefault="004E6EF8" w:rsidP="00743E45">
      <w:r>
        <w:separator/>
      </w:r>
    </w:p>
  </w:footnote>
  <w:footnote w:type="continuationSeparator" w:id="0">
    <w:p w14:paraId="12472C0D" w14:textId="77777777" w:rsidR="004E6EF8" w:rsidRDefault="004E6EF8" w:rsidP="00743E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37A3D" w14:textId="3CABAF0A" w:rsidR="004E6EF8" w:rsidRPr="00743E45" w:rsidRDefault="004E6EF8" w:rsidP="00743E45">
    <w:pPr>
      <w:pStyle w:val="Header"/>
      <w:tabs>
        <w:tab w:val="clear" w:pos="4320"/>
        <w:tab w:val="clear" w:pos="8640"/>
        <w:tab w:val="left" w:pos="3529"/>
      </w:tabs>
      <w:jc w:val="center"/>
      <w:rPr>
        <w:sz w:val="20"/>
        <w:szCs w:val="20"/>
      </w:rPr>
    </w:pPr>
    <w:r>
      <w:t xml:space="preserve">                                                                                                                                      </w:t>
    </w:r>
    <w:r w:rsidRPr="00743E45">
      <w:rPr>
        <w:sz w:val="20"/>
        <w:szCs w:val="20"/>
      </w:rPr>
      <w:t>Name:</w:t>
    </w:r>
  </w:p>
  <w:p w14:paraId="5F64A697" w14:textId="4CD482A4" w:rsidR="004E6EF8" w:rsidRPr="00743E45" w:rsidRDefault="004E6EF8" w:rsidP="00743E45">
    <w:pPr>
      <w:pStyle w:val="Header"/>
      <w:tabs>
        <w:tab w:val="clear" w:pos="4320"/>
        <w:tab w:val="clear" w:pos="8640"/>
        <w:tab w:val="left" w:pos="3529"/>
      </w:tabs>
      <w:jc w:val="right"/>
      <w:rPr>
        <w:sz w:val="20"/>
        <w:szCs w:val="20"/>
      </w:rPr>
    </w:pPr>
    <w:r w:rsidRPr="00743E45">
      <w:rPr>
        <w:sz w:val="20"/>
        <w:szCs w:val="20"/>
      </w:rPr>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A5FBC"/>
    <w:multiLevelType w:val="hybridMultilevel"/>
    <w:tmpl w:val="DAFE0024"/>
    <w:lvl w:ilvl="0" w:tplc="BC00D0FA">
      <w:start w:val="1"/>
      <w:numFmt w:val="bullet"/>
      <w:lvlText w:val="•"/>
      <w:lvlJc w:val="left"/>
      <w:pPr>
        <w:tabs>
          <w:tab w:val="num" w:pos="720"/>
        </w:tabs>
        <w:ind w:left="720" w:hanging="360"/>
      </w:pPr>
      <w:rPr>
        <w:rFonts w:ascii="Arial" w:hAnsi="Arial" w:hint="default"/>
      </w:rPr>
    </w:lvl>
    <w:lvl w:ilvl="1" w:tplc="846EF55C">
      <w:start w:val="-16386"/>
      <w:numFmt w:val="bullet"/>
      <w:lvlText w:val="–"/>
      <w:lvlJc w:val="left"/>
      <w:pPr>
        <w:tabs>
          <w:tab w:val="num" w:pos="2160"/>
        </w:tabs>
        <w:ind w:left="2160" w:hanging="360"/>
      </w:pPr>
      <w:rPr>
        <w:rFonts w:ascii="Arial" w:hAnsi="Arial" w:hint="default"/>
      </w:rPr>
    </w:lvl>
    <w:lvl w:ilvl="2" w:tplc="8A22D364" w:tentative="1">
      <w:start w:val="1"/>
      <w:numFmt w:val="bullet"/>
      <w:lvlText w:val="•"/>
      <w:lvlJc w:val="left"/>
      <w:pPr>
        <w:tabs>
          <w:tab w:val="num" w:pos="2160"/>
        </w:tabs>
        <w:ind w:left="2160" w:hanging="360"/>
      </w:pPr>
      <w:rPr>
        <w:rFonts w:ascii="Arial" w:hAnsi="Arial" w:hint="default"/>
      </w:rPr>
    </w:lvl>
    <w:lvl w:ilvl="3" w:tplc="4920A13A" w:tentative="1">
      <w:start w:val="1"/>
      <w:numFmt w:val="bullet"/>
      <w:lvlText w:val="•"/>
      <w:lvlJc w:val="left"/>
      <w:pPr>
        <w:tabs>
          <w:tab w:val="num" w:pos="2880"/>
        </w:tabs>
        <w:ind w:left="2880" w:hanging="360"/>
      </w:pPr>
      <w:rPr>
        <w:rFonts w:ascii="Arial" w:hAnsi="Arial" w:hint="default"/>
      </w:rPr>
    </w:lvl>
    <w:lvl w:ilvl="4" w:tplc="CAB4163A" w:tentative="1">
      <w:start w:val="1"/>
      <w:numFmt w:val="bullet"/>
      <w:lvlText w:val="•"/>
      <w:lvlJc w:val="left"/>
      <w:pPr>
        <w:tabs>
          <w:tab w:val="num" w:pos="3600"/>
        </w:tabs>
        <w:ind w:left="3600" w:hanging="360"/>
      </w:pPr>
      <w:rPr>
        <w:rFonts w:ascii="Arial" w:hAnsi="Arial" w:hint="default"/>
      </w:rPr>
    </w:lvl>
    <w:lvl w:ilvl="5" w:tplc="FB5ED78A" w:tentative="1">
      <w:start w:val="1"/>
      <w:numFmt w:val="bullet"/>
      <w:lvlText w:val="•"/>
      <w:lvlJc w:val="left"/>
      <w:pPr>
        <w:tabs>
          <w:tab w:val="num" w:pos="4320"/>
        </w:tabs>
        <w:ind w:left="4320" w:hanging="360"/>
      </w:pPr>
      <w:rPr>
        <w:rFonts w:ascii="Arial" w:hAnsi="Arial" w:hint="default"/>
      </w:rPr>
    </w:lvl>
    <w:lvl w:ilvl="6" w:tplc="677EAFC2" w:tentative="1">
      <w:start w:val="1"/>
      <w:numFmt w:val="bullet"/>
      <w:lvlText w:val="•"/>
      <w:lvlJc w:val="left"/>
      <w:pPr>
        <w:tabs>
          <w:tab w:val="num" w:pos="5040"/>
        </w:tabs>
        <w:ind w:left="5040" w:hanging="360"/>
      </w:pPr>
      <w:rPr>
        <w:rFonts w:ascii="Arial" w:hAnsi="Arial" w:hint="default"/>
      </w:rPr>
    </w:lvl>
    <w:lvl w:ilvl="7" w:tplc="3752D766" w:tentative="1">
      <w:start w:val="1"/>
      <w:numFmt w:val="bullet"/>
      <w:lvlText w:val="•"/>
      <w:lvlJc w:val="left"/>
      <w:pPr>
        <w:tabs>
          <w:tab w:val="num" w:pos="5760"/>
        </w:tabs>
        <w:ind w:left="5760" w:hanging="360"/>
      </w:pPr>
      <w:rPr>
        <w:rFonts w:ascii="Arial" w:hAnsi="Arial" w:hint="default"/>
      </w:rPr>
    </w:lvl>
    <w:lvl w:ilvl="8" w:tplc="FD680AC6" w:tentative="1">
      <w:start w:val="1"/>
      <w:numFmt w:val="bullet"/>
      <w:lvlText w:val="•"/>
      <w:lvlJc w:val="left"/>
      <w:pPr>
        <w:tabs>
          <w:tab w:val="num" w:pos="6480"/>
        </w:tabs>
        <w:ind w:left="6480" w:hanging="360"/>
      </w:pPr>
      <w:rPr>
        <w:rFonts w:ascii="Arial" w:hAnsi="Arial" w:hint="default"/>
      </w:rPr>
    </w:lvl>
  </w:abstractNum>
  <w:abstractNum w:abstractNumId="1">
    <w:nsid w:val="6A51030A"/>
    <w:multiLevelType w:val="hybridMultilevel"/>
    <w:tmpl w:val="59521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83"/>
    <w:rsid w:val="00022C93"/>
    <w:rsid w:val="00025992"/>
    <w:rsid w:val="004E6EF8"/>
    <w:rsid w:val="005B5253"/>
    <w:rsid w:val="005D2769"/>
    <w:rsid w:val="00743E45"/>
    <w:rsid w:val="007C0436"/>
    <w:rsid w:val="00C20AA4"/>
    <w:rsid w:val="00C5017A"/>
    <w:rsid w:val="00C94BBD"/>
    <w:rsid w:val="00CF2983"/>
    <w:rsid w:val="00DC380B"/>
    <w:rsid w:val="00F8168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2E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983"/>
    <w:rPr>
      <w:color w:val="0000FF" w:themeColor="hyperlink"/>
      <w:u w:val="single"/>
    </w:rPr>
  </w:style>
  <w:style w:type="paragraph" w:styleId="Header">
    <w:name w:val="header"/>
    <w:basedOn w:val="Normal"/>
    <w:link w:val="HeaderChar"/>
    <w:uiPriority w:val="99"/>
    <w:unhideWhenUsed/>
    <w:rsid w:val="00743E45"/>
    <w:pPr>
      <w:tabs>
        <w:tab w:val="center" w:pos="4320"/>
        <w:tab w:val="right" w:pos="8640"/>
      </w:tabs>
    </w:pPr>
  </w:style>
  <w:style w:type="character" w:customStyle="1" w:styleId="HeaderChar">
    <w:name w:val="Header Char"/>
    <w:basedOn w:val="DefaultParagraphFont"/>
    <w:link w:val="Header"/>
    <w:uiPriority w:val="99"/>
    <w:rsid w:val="00743E45"/>
    <w:rPr>
      <w:lang w:val="en-US"/>
    </w:rPr>
  </w:style>
  <w:style w:type="paragraph" w:styleId="Footer">
    <w:name w:val="footer"/>
    <w:basedOn w:val="Normal"/>
    <w:link w:val="FooterChar"/>
    <w:uiPriority w:val="99"/>
    <w:unhideWhenUsed/>
    <w:rsid w:val="00743E45"/>
    <w:pPr>
      <w:tabs>
        <w:tab w:val="center" w:pos="4320"/>
        <w:tab w:val="right" w:pos="8640"/>
      </w:tabs>
    </w:pPr>
  </w:style>
  <w:style w:type="character" w:customStyle="1" w:styleId="FooterChar">
    <w:name w:val="Footer Char"/>
    <w:basedOn w:val="DefaultParagraphFont"/>
    <w:link w:val="Footer"/>
    <w:uiPriority w:val="99"/>
    <w:rsid w:val="00743E45"/>
    <w:rPr>
      <w:lang w:val="en-US"/>
    </w:rPr>
  </w:style>
  <w:style w:type="paragraph" w:styleId="ListParagraph">
    <w:name w:val="List Paragraph"/>
    <w:basedOn w:val="Normal"/>
    <w:uiPriority w:val="34"/>
    <w:qFormat/>
    <w:rsid w:val="00C501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983"/>
    <w:rPr>
      <w:color w:val="0000FF" w:themeColor="hyperlink"/>
      <w:u w:val="single"/>
    </w:rPr>
  </w:style>
  <w:style w:type="paragraph" w:styleId="Header">
    <w:name w:val="header"/>
    <w:basedOn w:val="Normal"/>
    <w:link w:val="HeaderChar"/>
    <w:uiPriority w:val="99"/>
    <w:unhideWhenUsed/>
    <w:rsid w:val="00743E45"/>
    <w:pPr>
      <w:tabs>
        <w:tab w:val="center" w:pos="4320"/>
        <w:tab w:val="right" w:pos="8640"/>
      </w:tabs>
    </w:pPr>
  </w:style>
  <w:style w:type="character" w:customStyle="1" w:styleId="HeaderChar">
    <w:name w:val="Header Char"/>
    <w:basedOn w:val="DefaultParagraphFont"/>
    <w:link w:val="Header"/>
    <w:uiPriority w:val="99"/>
    <w:rsid w:val="00743E45"/>
    <w:rPr>
      <w:lang w:val="en-US"/>
    </w:rPr>
  </w:style>
  <w:style w:type="paragraph" w:styleId="Footer">
    <w:name w:val="footer"/>
    <w:basedOn w:val="Normal"/>
    <w:link w:val="FooterChar"/>
    <w:uiPriority w:val="99"/>
    <w:unhideWhenUsed/>
    <w:rsid w:val="00743E45"/>
    <w:pPr>
      <w:tabs>
        <w:tab w:val="center" w:pos="4320"/>
        <w:tab w:val="right" w:pos="8640"/>
      </w:tabs>
    </w:pPr>
  </w:style>
  <w:style w:type="character" w:customStyle="1" w:styleId="FooterChar">
    <w:name w:val="Footer Char"/>
    <w:basedOn w:val="DefaultParagraphFont"/>
    <w:link w:val="Footer"/>
    <w:uiPriority w:val="99"/>
    <w:rsid w:val="00743E45"/>
    <w:rPr>
      <w:lang w:val="en-US"/>
    </w:rPr>
  </w:style>
  <w:style w:type="paragraph" w:styleId="ListParagraph">
    <w:name w:val="List Paragraph"/>
    <w:basedOn w:val="Normal"/>
    <w:uiPriority w:val="34"/>
    <w:qFormat/>
    <w:rsid w:val="00C50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27942">
      <w:bodyDiv w:val="1"/>
      <w:marLeft w:val="0"/>
      <w:marRight w:val="0"/>
      <w:marTop w:val="0"/>
      <w:marBottom w:val="0"/>
      <w:divBdr>
        <w:top w:val="none" w:sz="0" w:space="0" w:color="auto"/>
        <w:left w:val="none" w:sz="0" w:space="0" w:color="auto"/>
        <w:bottom w:val="none" w:sz="0" w:space="0" w:color="auto"/>
        <w:right w:val="none" w:sz="0" w:space="0" w:color="auto"/>
      </w:divBdr>
      <w:divsChild>
        <w:div w:id="1025866039">
          <w:marLeft w:val="547"/>
          <w:marRight w:val="0"/>
          <w:marTop w:val="211"/>
          <w:marBottom w:val="0"/>
          <w:divBdr>
            <w:top w:val="none" w:sz="0" w:space="0" w:color="auto"/>
            <w:left w:val="none" w:sz="0" w:space="0" w:color="auto"/>
            <w:bottom w:val="none" w:sz="0" w:space="0" w:color="auto"/>
            <w:right w:val="none" w:sz="0" w:space="0" w:color="auto"/>
          </w:divBdr>
        </w:div>
        <w:div w:id="1347364720">
          <w:marLeft w:val="1166"/>
          <w:marRight w:val="0"/>
          <w:marTop w:val="192"/>
          <w:marBottom w:val="0"/>
          <w:divBdr>
            <w:top w:val="none" w:sz="0" w:space="0" w:color="auto"/>
            <w:left w:val="none" w:sz="0" w:space="0" w:color="auto"/>
            <w:bottom w:val="none" w:sz="0" w:space="0" w:color="auto"/>
            <w:right w:val="none" w:sz="0" w:space="0" w:color="auto"/>
          </w:divBdr>
        </w:div>
        <w:div w:id="455760720">
          <w:marLeft w:val="1166"/>
          <w:marRight w:val="0"/>
          <w:marTop w:val="19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wsweek.com/many-disasters-behind-west-virginia-chemical-disaster-227704"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2631</Characters>
  <Application>Microsoft Macintosh Word</Application>
  <DocSecurity>0</DocSecurity>
  <Lines>21</Lines>
  <Paragraphs>6</Paragraphs>
  <ScaleCrop>false</ScaleCrop>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3</cp:revision>
  <dcterms:created xsi:type="dcterms:W3CDTF">2016-03-30T20:32:00Z</dcterms:created>
  <dcterms:modified xsi:type="dcterms:W3CDTF">2016-03-30T20:56:00Z</dcterms:modified>
</cp:coreProperties>
</file>