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ACE3BA" w14:textId="1CEA1EEF" w:rsidR="00B34B5A" w:rsidRDefault="00BA2EDF" w:rsidP="0045083D">
      <w:pPr>
        <w:jc w:val="center"/>
      </w:pPr>
      <w:r>
        <w:t>APES</w:t>
      </w:r>
      <w:r w:rsidR="00B34B5A">
        <w:t xml:space="preserve"> </w:t>
      </w:r>
      <w:r w:rsidR="00286F3F">
        <w:t>Teaching Project</w:t>
      </w:r>
    </w:p>
    <w:p w14:paraId="3AA9095F" w14:textId="77777777" w:rsidR="00B34B5A" w:rsidRDefault="00B34B5A" w:rsidP="00487DB3"/>
    <w:p w14:paraId="01D96133" w14:textId="218C1B1F" w:rsidR="00B34B5A" w:rsidRDefault="00B34B5A" w:rsidP="00487DB3">
      <w:r>
        <w:t xml:space="preserve">Task: </w:t>
      </w:r>
      <w:r w:rsidR="00BA2EDF">
        <w:t xml:space="preserve">In pairs (two students only), you will plan a full 45 minute lesson. This lesson can be on anything; it does not have to be directly related to environmental science. </w:t>
      </w:r>
    </w:p>
    <w:p w14:paraId="4E1CEC5E" w14:textId="77777777" w:rsidR="00A32E1A" w:rsidRDefault="00A32E1A" w:rsidP="00487DB3"/>
    <w:p w14:paraId="398036E4" w14:textId="5D1CED79" w:rsidR="00A32E1A" w:rsidRDefault="00A32E1A" w:rsidP="00487DB3">
      <w:r>
        <w:t>When developing your lesson, consider what teaching styles and learning activities you prefer. You may wish to include in your lesson:</w:t>
      </w:r>
    </w:p>
    <w:p w14:paraId="098FB782" w14:textId="63531C67" w:rsidR="00A32E1A" w:rsidRDefault="00A32E1A" w:rsidP="00A32E1A">
      <w:pPr>
        <w:pStyle w:val="ListParagraph"/>
        <w:numPr>
          <w:ilvl w:val="0"/>
          <w:numId w:val="1"/>
        </w:numPr>
      </w:pPr>
      <w:r>
        <w:t>A lecture</w:t>
      </w:r>
    </w:p>
    <w:p w14:paraId="697FB517" w14:textId="66EBCAEF" w:rsidR="00A32E1A" w:rsidRDefault="00A32E1A" w:rsidP="00A32E1A">
      <w:pPr>
        <w:pStyle w:val="ListParagraph"/>
        <w:numPr>
          <w:ilvl w:val="0"/>
          <w:numId w:val="1"/>
        </w:numPr>
      </w:pPr>
      <w:r>
        <w:t>A powerpoint presentation</w:t>
      </w:r>
    </w:p>
    <w:p w14:paraId="06758E96" w14:textId="523BFA6C" w:rsidR="00A32E1A" w:rsidRDefault="00A32E1A" w:rsidP="00A32E1A">
      <w:pPr>
        <w:pStyle w:val="ListParagraph"/>
        <w:numPr>
          <w:ilvl w:val="0"/>
          <w:numId w:val="1"/>
        </w:numPr>
      </w:pPr>
      <w:r>
        <w:t>A discussion</w:t>
      </w:r>
    </w:p>
    <w:p w14:paraId="4A632C7C" w14:textId="3026832E" w:rsidR="00BA2EDF" w:rsidRDefault="00BA2EDF" w:rsidP="00A32E1A">
      <w:pPr>
        <w:pStyle w:val="ListParagraph"/>
        <w:numPr>
          <w:ilvl w:val="0"/>
          <w:numId w:val="1"/>
        </w:numPr>
      </w:pPr>
      <w:r>
        <w:t>A Lab</w:t>
      </w:r>
    </w:p>
    <w:p w14:paraId="6202F273" w14:textId="750D1A3B" w:rsidR="00A32E1A" w:rsidRDefault="00A32E1A" w:rsidP="00A32E1A">
      <w:pPr>
        <w:pStyle w:val="ListParagraph"/>
        <w:numPr>
          <w:ilvl w:val="0"/>
          <w:numId w:val="1"/>
        </w:numPr>
      </w:pPr>
      <w:r>
        <w:t>A do now</w:t>
      </w:r>
    </w:p>
    <w:p w14:paraId="1DCDA3AE" w14:textId="296E447B" w:rsidR="00A32E1A" w:rsidRDefault="00A32E1A" w:rsidP="00A32E1A">
      <w:pPr>
        <w:pStyle w:val="ListParagraph"/>
        <w:numPr>
          <w:ilvl w:val="0"/>
          <w:numId w:val="1"/>
        </w:numPr>
      </w:pPr>
      <w:r>
        <w:t>An exit slip</w:t>
      </w:r>
    </w:p>
    <w:p w14:paraId="12B44957" w14:textId="43A82CDD" w:rsidR="00A32E1A" w:rsidRDefault="00A32E1A" w:rsidP="00A32E1A">
      <w:pPr>
        <w:pStyle w:val="ListParagraph"/>
        <w:numPr>
          <w:ilvl w:val="0"/>
          <w:numId w:val="1"/>
        </w:numPr>
      </w:pPr>
      <w:r>
        <w:t>A writing task</w:t>
      </w:r>
    </w:p>
    <w:p w14:paraId="39CF0FDA" w14:textId="7626D26A" w:rsidR="00A32E1A" w:rsidRDefault="00BA2EDF" w:rsidP="00A32E1A">
      <w:pPr>
        <w:pStyle w:val="ListParagraph"/>
        <w:numPr>
          <w:ilvl w:val="0"/>
          <w:numId w:val="1"/>
        </w:numPr>
      </w:pPr>
      <w:r>
        <w:t>An article to read</w:t>
      </w:r>
    </w:p>
    <w:p w14:paraId="25CDF480" w14:textId="77777777" w:rsidR="00A32E1A" w:rsidRDefault="00A32E1A" w:rsidP="00487DB3"/>
    <w:p w14:paraId="0B729349" w14:textId="71C57C1C" w:rsidR="0045083D" w:rsidRDefault="0045083D" w:rsidP="00487DB3"/>
    <w:p w14:paraId="389E4FF9" w14:textId="77777777" w:rsidR="00A32E1A" w:rsidRDefault="00A32E1A" w:rsidP="00487DB3"/>
    <w:p w14:paraId="4588FC03" w14:textId="6A12D985" w:rsidR="0045083D" w:rsidRDefault="00C57C66" w:rsidP="00BA2EDF">
      <w:pPr>
        <w:tabs>
          <w:tab w:val="left" w:pos="7650"/>
        </w:tabs>
      </w:pPr>
      <w:r>
        <w:t>You will have 5 full class periods (three days) to plan your lesson with your partner. For two of those days, Ms. McDaniel will be absent. However, you should still make good use of this class time. Ms. McDaniel will be paying secret ninjas to spy on the class and report whether or not students were on task…. trust</w:t>
      </w:r>
      <w:r w:rsidR="00E747D9">
        <w:t xml:space="preserve"> me</w:t>
      </w:r>
      <w:r>
        <w:t>, you don’t want to be caught goofing around!</w:t>
      </w:r>
    </w:p>
    <w:p w14:paraId="662B70A2" w14:textId="77777777" w:rsidR="00C57C66" w:rsidRDefault="00C57C66" w:rsidP="00BA2EDF">
      <w:pPr>
        <w:tabs>
          <w:tab w:val="left" w:pos="7650"/>
        </w:tabs>
      </w:pPr>
    </w:p>
    <w:p w14:paraId="599E2961" w14:textId="1E1C9414" w:rsidR="00C57C66" w:rsidRDefault="00C57C66" w:rsidP="00BA2EDF">
      <w:pPr>
        <w:tabs>
          <w:tab w:val="left" w:pos="7650"/>
        </w:tabs>
      </w:pPr>
      <w:r>
        <w:t>All handouts</w:t>
      </w:r>
      <w:bookmarkStart w:id="0" w:name="_GoBack"/>
      <w:bookmarkEnd w:id="0"/>
      <w:r>
        <w:t xml:space="preserve"> must be emailed to </w:t>
      </w:r>
      <w:r w:rsidR="009F0153">
        <w:t xml:space="preserve">Ms. McDaniel by 12 am the day of your presentation so that she can make copies. The subject of your email should be APES </w:t>
      </w:r>
      <w:r w:rsidR="00286F3F">
        <w:t>Teaching Project</w:t>
      </w:r>
      <w:r w:rsidR="009F0153">
        <w:t xml:space="preserve"> First Name Last Name. </w:t>
      </w:r>
      <w:r w:rsidR="00E747D9">
        <w:t xml:space="preserve"> If you need any lab materials</w:t>
      </w:r>
      <w:r w:rsidR="00215BCC">
        <w:t>, you must notify Ms. McDaniel of the supplies you need by the end of Wednesday (25</w:t>
      </w:r>
      <w:r w:rsidR="00215BCC" w:rsidRPr="00215BCC">
        <w:rPr>
          <w:vertAlign w:val="superscript"/>
        </w:rPr>
        <w:t>th</w:t>
      </w:r>
      <w:r w:rsidR="00215BCC">
        <w:t xml:space="preserve">). </w:t>
      </w:r>
    </w:p>
    <w:p w14:paraId="3338DB2B" w14:textId="77777777" w:rsidR="003B080F" w:rsidRDefault="003B080F"/>
    <w:p w14:paraId="273CD43E" w14:textId="7C09E118" w:rsidR="00B34B5A" w:rsidRPr="00BA2EDF" w:rsidRDefault="00BA2EDF" w:rsidP="00B34B5A">
      <w:pPr>
        <w:rPr>
          <w:b/>
        </w:rPr>
      </w:pPr>
      <w:r w:rsidRPr="00BA2EDF">
        <w:rPr>
          <w:b/>
        </w:rPr>
        <w:t>Student Lesson</w:t>
      </w:r>
    </w:p>
    <w:p w14:paraId="5C738784" w14:textId="002CB2FD" w:rsidR="00BA2EDF" w:rsidRDefault="00BA2EDF" w:rsidP="00B34B5A">
      <w:r>
        <w:t>Date:</w:t>
      </w:r>
    </w:p>
    <w:p w14:paraId="6F7C9C14" w14:textId="77777777" w:rsidR="00BA2EDF" w:rsidRDefault="00BA2EDF" w:rsidP="00B34B5A"/>
    <w:p w14:paraId="2F7BD479" w14:textId="77777777" w:rsidR="00C57C66" w:rsidRDefault="00C57C66" w:rsidP="00B34B5A"/>
    <w:p w14:paraId="1A7C8CFA" w14:textId="77777777" w:rsidR="00BA2EDF" w:rsidRDefault="00BA2EDF" w:rsidP="00B34B5A"/>
    <w:p w14:paraId="056793FE" w14:textId="77777777" w:rsidR="00286F3F" w:rsidRDefault="00286F3F" w:rsidP="00B34B5A"/>
    <w:p w14:paraId="105AA305" w14:textId="4DDB41EA" w:rsidR="00BA2EDF" w:rsidRDefault="00BA2EDF" w:rsidP="00B34B5A">
      <w:r>
        <w:t>Period:</w:t>
      </w:r>
    </w:p>
    <w:p w14:paraId="71A53D54" w14:textId="77777777" w:rsidR="00286F3F" w:rsidRDefault="00286F3F" w:rsidP="00B34B5A"/>
    <w:p w14:paraId="6B2EB959" w14:textId="77777777" w:rsidR="00286F3F" w:rsidRDefault="00286F3F" w:rsidP="00B34B5A"/>
    <w:p w14:paraId="7A8972A8" w14:textId="77777777" w:rsidR="00286F3F" w:rsidRDefault="00286F3F" w:rsidP="00B34B5A"/>
    <w:p w14:paraId="06008375" w14:textId="77777777" w:rsidR="00286F3F" w:rsidRDefault="00286F3F" w:rsidP="00B34B5A"/>
    <w:p w14:paraId="5CBFCCAF" w14:textId="77777777" w:rsidR="00286F3F" w:rsidRDefault="00286F3F" w:rsidP="00B34B5A"/>
    <w:p w14:paraId="451C43B8" w14:textId="77777777" w:rsidR="00286F3F" w:rsidRDefault="00286F3F" w:rsidP="00B34B5A"/>
    <w:p w14:paraId="685EC421" w14:textId="77777777" w:rsidR="00286F3F" w:rsidRDefault="00286F3F" w:rsidP="00B34B5A"/>
    <w:p w14:paraId="16972179" w14:textId="77777777" w:rsidR="00286F3F" w:rsidRDefault="00286F3F" w:rsidP="00B34B5A"/>
    <w:p w14:paraId="3EEBDF9F" w14:textId="77777777" w:rsidR="00286F3F" w:rsidRDefault="00286F3F" w:rsidP="00B34B5A"/>
    <w:p w14:paraId="79EEA73B" w14:textId="373DB331" w:rsidR="00286F3F" w:rsidRDefault="00286F3F" w:rsidP="00286F3F">
      <w:pPr>
        <w:jc w:val="center"/>
      </w:pPr>
      <w:r>
        <w:lastRenderedPageBreak/>
        <w:t>Teaching Project Rubric</w:t>
      </w:r>
    </w:p>
    <w:p w14:paraId="5C7CB522" w14:textId="77777777" w:rsidR="00286F3F" w:rsidRDefault="00286F3F" w:rsidP="00286F3F">
      <w:pPr>
        <w:jc w:val="center"/>
      </w:pPr>
    </w:p>
    <w:tbl>
      <w:tblPr>
        <w:tblStyle w:val="TableGrid"/>
        <w:tblW w:w="0" w:type="auto"/>
        <w:tblLook w:val="04A0" w:firstRow="1" w:lastRow="0" w:firstColumn="1" w:lastColumn="0" w:noHBand="0" w:noVBand="1"/>
      </w:tblPr>
      <w:tblGrid>
        <w:gridCol w:w="1443"/>
        <w:gridCol w:w="2631"/>
        <w:gridCol w:w="2052"/>
        <w:gridCol w:w="1732"/>
        <w:gridCol w:w="1718"/>
      </w:tblGrid>
      <w:tr w:rsidR="00EF483E" w:rsidRPr="00DE615F" w14:paraId="7619C671" w14:textId="77777777" w:rsidTr="00286F3F">
        <w:tc>
          <w:tcPr>
            <w:tcW w:w="1443" w:type="dxa"/>
          </w:tcPr>
          <w:p w14:paraId="0E3A5202" w14:textId="77777777" w:rsidR="00EF483E" w:rsidRPr="00863489" w:rsidRDefault="00EF483E" w:rsidP="00286F3F">
            <w:pPr>
              <w:rPr>
                <w:rFonts w:asciiTheme="majorHAnsi" w:hAnsiTheme="majorHAnsi"/>
                <w:b/>
                <w:sz w:val="22"/>
                <w:szCs w:val="22"/>
              </w:rPr>
            </w:pPr>
          </w:p>
        </w:tc>
        <w:tc>
          <w:tcPr>
            <w:tcW w:w="2631" w:type="dxa"/>
          </w:tcPr>
          <w:p w14:paraId="6E68DCC8" w14:textId="55DEC859" w:rsidR="00EF483E" w:rsidRPr="00EF483E" w:rsidRDefault="00EF483E" w:rsidP="00EF483E">
            <w:pPr>
              <w:jc w:val="center"/>
              <w:rPr>
                <w:rFonts w:asciiTheme="majorHAnsi" w:hAnsiTheme="majorHAnsi"/>
                <w:b/>
                <w:sz w:val="22"/>
                <w:szCs w:val="22"/>
              </w:rPr>
            </w:pPr>
            <w:r w:rsidRPr="00EF483E">
              <w:rPr>
                <w:rFonts w:asciiTheme="majorHAnsi" w:hAnsiTheme="majorHAnsi"/>
                <w:b/>
                <w:sz w:val="22"/>
                <w:szCs w:val="22"/>
              </w:rPr>
              <w:t>Exceeds Standards</w:t>
            </w:r>
          </w:p>
        </w:tc>
        <w:tc>
          <w:tcPr>
            <w:tcW w:w="2052" w:type="dxa"/>
          </w:tcPr>
          <w:p w14:paraId="47EADE7D" w14:textId="5EB8DC5E" w:rsidR="00EF483E" w:rsidRPr="00EF483E" w:rsidRDefault="00EF483E" w:rsidP="00286F3F">
            <w:pPr>
              <w:rPr>
                <w:rFonts w:asciiTheme="majorHAnsi" w:hAnsiTheme="majorHAnsi"/>
                <w:b/>
                <w:sz w:val="22"/>
                <w:szCs w:val="22"/>
              </w:rPr>
            </w:pPr>
            <w:r w:rsidRPr="00EF483E">
              <w:rPr>
                <w:rFonts w:asciiTheme="majorHAnsi" w:hAnsiTheme="majorHAnsi"/>
                <w:b/>
                <w:sz w:val="22"/>
                <w:szCs w:val="22"/>
              </w:rPr>
              <w:t>Meets Standards</w:t>
            </w:r>
          </w:p>
        </w:tc>
        <w:tc>
          <w:tcPr>
            <w:tcW w:w="1732" w:type="dxa"/>
          </w:tcPr>
          <w:p w14:paraId="186648BD" w14:textId="02E87B3C" w:rsidR="00EF483E" w:rsidRPr="00EF483E" w:rsidRDefault="00EF483E" w:rsidP="00EF483E">
            <w:pPr>
              <w:jc w:val="center"/>
              <w:rPr>
                <w:rFonts w:asciiTheme="majorHAnsi" w:hAnsiTheme="majorHAnsi"/>
                <w:b/>
                <w:sz w:val="22"/>
                <w:szCs w:val="22"/>
              </w:rPr>
            </w:pPr>
            <w:r w:rsidRPr="00EF483E">
              <w:rPr>
                <w:rFonts w:asciiTheme="majorHAnsi" w:hAnsiTheme="majorHAnsi"/>
                <w:b/>
                <w:sz w:val="22"/>
                <w:szCs w:val="22"/>
              </w:rPr>
              <w:t>Approaches standards</w:t>
            </w:r>
          </w:p>
        </w:tc>
        <w:tc>
          <w:tcPr>
            <w:tcW w:w="1718" w:type="dxa"/>
          </w:tcPr>
          <w:p w14:paraId="270140A5" w14:textId="2BCC5243" w:rsidR="00EF483E" w:rsidRPr="00EF483E" w:rsidRDefault="00EF483E" w:rsidP="00EF483E">
            <w:pPr>
              <w:jc w:val="center"/>
              <w:rPr>
                <w:rFonts w:asciiTheme="majorHAnsi" w:hAnsiTheme="majorHAnsi"/>
                <w:b/>
                <w:sz w:val="22"/>
                <w:szCs w:val="22"/>
              </w:rPr>
            </w:pPr>
            <w:r w:rsidRPr="00EF483E">
              <w:rPr>
                <w:rFonts w:asciiTheme="majorHAnsi" w:hAnsiTheme="majorHAnsi"/>
                <w:b/>
                <w:sz w:val="22"/>
                <w:szCs w:val="22"/>
              </w:rPr>
              <w:t>Attempts Standards</w:t>
            </w:r>
          </w:p>
        </w:tc>
      </w:tr>
      <w:tr w:rsidR="00286F3F" w:rsidRPr="00DE615F" w14:paraId="5A4398E6" w14:textId="77777777" w:rsidTr="00286F3F">
        <w:tc>
          <w:tcPr>
            <w:tcW w:w="1443" w:type="dxa"/>
          </w:tcPr>
          <w:p w14:paraId="60BB06BD" w14:textId="77777777" w:rsidR="00286F3F" w:rsidRPr="00863489" w:rsidRDefault="00286F3F" w:rsidP="00286F3F">
            <w:pPr>
              <w:rPr>
                <w:rFonts w:asciiTheme="majorHAnsi" w:hAnsiTheme="majorHAnsi"/>
                <w:b/>
                <w:sz w:val="22"/>
                <w:szCs w:val="22"/>
              </w:rPr>
            </w:pPr>
            <w:r w:rsidRPr="00863489">
              <w:rPr>
                <w:rFonts w:asciiTheme="majorHAnsi" w:hAnsiTheme="majorHAnsi"/>
                <w:b/>
                <w:sz w:val="22"/>
                <w:szCs w:val="22"/>
              </w:rPr>
              <w:t>Student Engagement</w:t>
            </w:r>
          </w:p>
        </w:tc>
        <w:tc>
          <w:tcPr>
            <w:tcW w:w="2631" w:type="dxa"/>
          </w:tcPr>
          <w:p w14:paraId="01FE7ADF" w14:textId="0A77AE5D" w:rsidR="00286F3F" w:rsidRPr="00DE615F" w:rsidRDefault="00286F3F" w:rsidP="00286F3F">
            <w:pPr>
              <w:rPr>
                <w:rFonts w:asciiTheme="majorHAnsi" w:hAnsiTheme="majorHAnsi"/>
                <w:sz w:val="22"/>
                <w:szCs w:val="22"/>
              </w:rPr>
            </w:pPr>
            <w:r w:rsidRPr="00DE615F">
              <w:rPr>
                <w:rFonts w:asciiTheme="majorHAnsi" w:hAnsiTheme="majorHAnsi"/>
                <w:sz w:val="22"/>
                <w:szCs w:val="22"/>
              </w:rPr>
              <w:t xml:space="preserve">All students are actively engaged in making meaning of the </w:t>
            </w:r>
            <w:r>
              <w:rPr>
                <w:rFonts w:asciiTheme="majorHAnsi" w:hAnsiTheme="majorHAnsi"/>
                <w:sz w:val="22"/>
                <w:szCs w:val="22"/>
              </w:rPr>
              <w:t>text</w:t>
            </w:r>
            <w:r w:rsidRPr="00DE615F">
              <w:rPr>
                <w:rFonts w:asciiTheme="majorHAnsi" w:hAnsiTheme="majorHAnsi"/>
                <w:sz w:val="22"/>
                <w:szCs w:val="22"/>
              </w:rPr>
              <w:t xml:space="preserve"> during the lesson. </w:t>
            </w:r>
            <w:r>
              <w:rPr>
                <w:rFonts w:asciiTheme="majorHAnsi" w:hAnsiTheme="majorHAnsi"/>
                <w:sz w:val="22"/>
                <w:szCs w:val="22"/>
              </w:rPr>
              <w:t>Students are excited about the lesson.</w:t>
            </w:r>
          </w:p>
        </w:tc>
        <w:tc>
          <w:tcPr>
            <w:tcW w:w="2052" w:type="dxa"/>
          </w:tcPr>
          <w:p w14:paraId="1ABC7A4E" w14:textId="5791ABC6" w:rsidR="00286F3F" w:rsidRPr="00DE615F" w:rsidRDefault="00286F3F" w:rsidP="00286F3F">
            <w:pPr>
              <w:rPr>
                <w:rFonts w:asciiTheme="majorHAnsi" w:hAnsiTheme="majorHAnsi"/>
                <w:sz w:val="22"/>
                <w:szCs w:val="22"/>
              </w:rPr>
            </w:pPr>
            <w:r>
              <w:rPr>
                <w:rFonts w:asciiTheme="majorHAnsi" w:hAnsiTheme="majorHAnsi"/>
                <w:sz w:val="22"/>
                <w:szCs w:val="22"/>
              </w:rPr>
              <w:t>Almost all</w:t>
            </w:r>
            <w:r w:rsidRPr="00DE615F">
              <w:rPr>
                <w:rFonts w:asciiTheme="majorHAnsi" w:hAnsiTheme="majorHAnsi"/>
                <w:sz w:val="22"/>
                <w:szCs w:val="22"/>
              </w:rPr>
              <w:t xml:space="preserve"> students are actively engaged during the lesson. </w:t>
            </w:r>
          </w:p>
        </w:tc>
        <w:tc>
          <w:tcPr>
            <w:tcW w:w="1732" w:type="dxa"/>
          </w:tcPr>
          <w:p w14:paraId="4BACCC24" w14:textId="7F115909" w:rsidR="00286F3F" w:rsidRPr="00DE615F" w:rsidRDefault="00286F3F" w:rsidP="00286F3F">
            <w:pPr>
              <w:rPr>
                <w:rFonts w:asciiTheme="majorHAnsi" w:hAnsiTheme="majorHAnsi"/>
                <w:sz w:val="22"/>
                <w:szCs w:val="22"/>
              </w:rPr>
            </w:pPr>
            <w:r>
              <w:rPr>
                <w:rFonts w:asciiTheme="majorHAnsi" w:hAnsiTheme="majorHAnsi"/>
                <w:sz w:val="22"/>
                <w:szCs w:val="22"/>
              </w:rPr>
              <w:t>Most</w:t>
            </w:r>
            <w:r w:rsidRPr="00DE615F">
              <w:rPr>
                <w:rFonts w:asciiTheme="majorHAnsi" w:hAnsiTheme="majorHAnsi"/>
                <w:sz w:val="22"/>
                <w:szCs w:val="22"/>
              </w:rPr>
              <w:t xml:space="preserve"> students are actively engaged during the lesson. </w:t>
            </w:r>
          </w:p>
        </w:tc>
        <w:tc>
          <w:tcPr>
            <w:tcW w:w="1718" w:type="dxa"/>
          </w:tcPr>
          <w:p w14:paraId="3F206EB3" w14:textId="75E576F4" w:rsidR="00286F3F" w:rsidRPr="00DE615F" w:rsidRDefault="00286F3F" w:rsidP="00286F3F">
            <w:pPr>
              <w:rPr>
                <w:rFonts w:asciiTheme="majorHAnsi" w:hAnsiTheme="majorHAnsi"/>
                <w:sz w:val="22"/>
                <w:szCs w:val="22"/>
              </w:rPr>
            </w:pPr>
            <w:r>
              <w:rPr>
                <w:rFonts w:asciiTheme="majorHAnsi" w:hAnsiTheme="majorHAnsi"/>
                <w:sz w:val="22"/>
                <w:szCs w:val="22"/>
              </w:rPr>
              <w:t>Some</w:t>
            </w:r>
            <w:r w:rsidRPr="00DE615F">
              <w:rPr>
                <w:rFonts w:asciiTheme="majorHAnsi" w:hAnsiTheme="majorHAnsi"/>
                <w:sz w:val="22"/>
                <w:szCs w:val="22"/>
              </w:rPr>
              <w:t xml:space="preserve"> students are actively engaged during the lesson. </w:t>
            </w:r>
          </w:p>
        </w:tc>
      </w:tr>
      <w:tr w:rsidR="00286F3F" w:rsidRPr="00DE615F" w14:paraId="04507B63" w14:textId="77777777" w:rsidTr="00286F3F">
        <w:tc>
          <w:tcPr>
            <w:tcW w:w="1443" w:type="dxa"/>
          </w:tcPr>
          <w:p w14:paraId="6E4DA185" w14:textId="77777777" w:rsidR="00286F3F" w:rsidRPr="00863489" w:rsidRDefault="00286F3F" w:rsidP="00286F3F">
            <w:pPr>
              <w:rPr>
                <w:rFonts w:asciiTheme="majorHAnsi" w:hAnsiTheme="majorHAnsi"/>
                <w:b/>
                <w:sz w:val="22"/>
                <w:szCs w:val="22"/>
              </w:rPr>
            </w:pPr>
            <w:r w:rsidRPr="00863489">
              <w:rPr>
                <w:rFonts w:asciiTheme="majorHAnsi" w:hAnsiTheme="majorHAnsi"/>
                <w:b/>
                <w:sz w:val="22"/>
                <w:szCs w:val="22"/>
              </w:rPr>
              <w:t>Planning</w:t>
            </w:r>
          </w:p>
        </w:tc>
        <w:tc>
          <w:tcPr>
            <w:tcW w:w="2631" w:type="dxa"/>
          </w:tcPr>
          <w:p w14:paraId="333A4FB9" w14:textId="77777777" w:rsidR="00286F3F" w:rsidRPr="00DE615F" w:rsidRDefault="00286F3F" w:rsidP="00286F3F">
            <w:pPr>
              <w:rPr>
                <w:rFonts w:asciiTheme="majorHAnsi" w:hAnsiTheme="majorHAnsi"/>
                <w:sz w:val="22"/>
                <w:szCs w:val="22"/>
              </w:rPr>
            </w:pPr>
            <w:r>
              <w:rPr>
                <w:rFonts w:asciiTheme="majorHAnsi" w:hAnsiTheme="majorHAnsi"/>
                <w:sz w:val="22"/>
                <w:szCs w:val="22"/>
              </w:rPr>
              <w:t>All activities are well planned. Teachers have clearly thought through timing, roles, and what they will say. Materials are prepared ahead of time and work well. Teachers have thought through potential problems and areas of student misunderstanding.</w:t>
            </w:r>
          </w:p>
        </w:tc>
        <w:tc>
          <w:tcPr>
            <w:tcW w:w="2052" w:type="dxa"/>
          </w:tcPr>
          <w:p w14:paraId="5F112EF7" w14:textId="77777777" w:rsidR="00286F3F" w:rsidRPr="00DE615F" w:rsidRDefault="00286F3F" w:rsidP="00286F3F">
            <w:pPr>
              <w:rPr>
                <w:rFonts w:asciiTheme="majorHAnsi" w:hAnsiTheme="majorHAnsi"/>
                <w:sz w:val="22"/>
                <w:szCs w:val="22"/>
              </w:rPr>
            </w:pPr>
            <w:r>
              <w:rPr>
                <w:rFonts w:asciiTheme="majorHAnsi" w:hAnsiTheme="majorHAnsi"/>
                <w:sz w:val="22"/>
                <w:szCs w:val="22"/>
              </w:rPr>
              <w:t>Almost all activities are well planned. Teachers have thought through timing, roles, and what they will say. Materials are prepared ahead of time. Teachers have thought through potential problems.</w:t>
            </w:r>
          </w:p>
        </w:tc>
        <w:tc>
          <w:tcPr>
            <w:tcW w:w="1732" w:type="dxa"/>
          </w:tcPr>
          <w:p w14:paraId="3143B3DD" w14:textId="77777777" w:rsidR="00286F3F" w:rsidRPr="00DE615F" w:rsidRDefault="00286F3F" w:rsidP="00286F3F">
            <w:pPr>
              <w:rPr>
                <w:rFonts w:asciiTheme="majorHAnsi" w:hAnsiTheme="majorHAnsi"/>
                <w:sz w:val="22"/>
                <w:szCs w:val="22"/>
              </w:rPr>
            </w:pPr>
            <w:r>
              <w:rPr>
                <w:rFonts w:asciiTheme="majorHAnsi" w:hAnsiTheme="majorHAnsi"/>
                <w:sz w:val="22"/>
                <w:szCs w:val="22"/>
              </w:rPr>
              <w:t xml:space="preserve">Most activities are well planned. Materials are prepared ahead of time. </w:t>
            </w:r>
          </w:p>
        </w:tc>
        <w:tc>
          <w:tcPr>
            <w:tcW w:w="1718" w:type="dxa"/>
          </w:tcPr>
          <w:p w14:paraId="0D5801FA" w14:textId="77777777" w:rsidR="00286F3F" w:rsidRPr="00DE615F" w:rsidRDefault="00286F3F" w:rsidP="00286F3F">
            <w:pPr>
              <w:rPr>
                <w:rFonts w:asciiTheme="majorHAnsi" w:hAnsiTheme="majorHAnsi"/>
                <w:sz w:val="22"/>
                <w:szCs w:val="22"/>
              </w:rPr>
            </w:pPr>
            <w:r>
              <w:rPr>
                <w:rFonts w:asciiTheme="majorHAnsi" w:hAnsiTheme="majorHAnsi"/>
                <w:sz w:val="22"/>
                <w:szCs w:val="22"/>
              </w:rPr>
              <w:t>Some activities are well planned. Some materials are prepared.</w:t>
            </w:r>
          </w:p>
        </w:tc>
      </w:tr>
      <w:tr w:rsidR="00EF483E" w:rsidRPr="00DE615F" w14:paraId="760E52D1" w14:textId="77777777" w:rsidTr="00286F3F">
        <w:tc>
          <w:tcPr>
            <w:tcW w:w="1443" w:type="dxa"/>
          </w:tcPr>
          <w:p w14:paraId="74B20989" w14:textId="1E8C0F9E" w:rsidR="00EF483E" w:rsidRPr="00863489" w:rsidRDefault="00EF483E" w:rsidP="00286F3F">
            <w:pPr>
              <w:rPr>
                <w:rFonts w:asciiTheme="majorHAnsi" w:hAnsiTheme="majorHAnsi"/>
                <w:b/>
                <w:sz w:val="22"/>
                <w:szCs w:val="22"/>
              </w:rPr>
            </w:pPr>
            <w:r>
              <w:rPr>
                <w:rFonts w:asciiTheme="majorHAnsi" w:hAnsiTheme="majorHAnsi"/>
                <w:b/>
                <w:sz w:val="22"/>
                <w:szCs w:val="22"/>
              </w:rPr>
              <w:t>Participation</w:t>
            </w:r>
          </w:p>
        </w:tc>
        <w:tc>
          <w:tcPr>
            <w:tcW w:w="2631" w:type="dxa"/>
          </w:tcPr>
          <w:p w14:paraId="6D24C5DA" w14:textId="11DA27D8" w:rsidR="00EF483E" w:rsidRDefault="00EF483E" w:rsidP="00EF483E">
            <w:pPr>
              <w:rPr>
                <w:rFonts w:asciiTheme="majorHAnsi" w:hAnsiTheme="majorHAnsi"/>
                <w:sz w:val="22"/>
                <w:szCs w:val="22"/>
              </w:rPr>
            </w:pPr>
            <w:r>
              <w:rPr>
                <w:rFonts w:asciiTheme="majorHAnsi" w:hAnsiTheme="majorHAnsi"/>
                <w:sz w:val="22"/>
                <w:szCs w:val="22"/>
              </w:rPr>
              <w:t>As students in other lessons, you are always punctual and fully engaged in the lesson.</w:t>
            </w:r>
          </w:p>
        </w:tc>
        <w:tc>
          <w:tcPr>
            <w:tcW w:w="2052" w:type="dxa"/>
          </w:tcPr>
          <w:p w14:paraId="36C72A6A" w14:textId="74817440" w:rsidR="00EF483E" w:rsidRDefault="00EF483E" w:rsidP="00EF483E">
            <w:pPr>
              <w:rPr>
                <w:rFonts w:asciiTheme="majorHAnsi" w:hAnsiTheme="majorHAnsi"/>
                <w:sz w:val="22"/>
                <w:szCs w:val="22"/>
              </w:rPr>
            </w:pPr>
            <w:r>
              <w:rPr>
                <w:rFonts w:asciiTheme="majorHAnsi" w:hAnsiTheme="majorHAnsi"/>
                <w:sz w:val="22"/>
                <w:szCs w:val="22"/>
              </w:rPr>
              <w:t>As students in other lessons, you are always punctual and usually engaged in the lesson.</w:t>
            </w:r>
          </w:p>
        </w:tc>
        <w:tc>
          <w:tcPr>
            <w:tcW w:w="1732" w:type="dxa"/>
          </w:tcPr>
          <w:p w14:paraId="11B305D8" w14:textId="2B2AF3AC" w:rsidR="00EF483E" w:rsidRDefault="00EF483E" w:rsidP="00C73F9E">
            <w:pPr>
              <w:rPr>
                <w:rFonts w:asciiTheme="majorHAnsi" w:hAnsiTheme="majorHAnsi"/>
                <w:sz w:val="22"/>
                <w:szCs w:val="22"/>
              </w:rPr>
            </w:pPr>
            <w:r>
              <w:rPr>
                <w:rFonts w:asciiTheme="majorHAnsi" w:hAnsiTheme="majorHAnsi"/>
                <w:sz w:val="22"/>
                <w:szCs w:val="22"/>
              </w:rPr>
              <w:t xml:space="preserve">As students in other lessons, you are </w:t>
            </w:r>
            <w:r w:rsidR="00C73F9E">
              <w:rPr>
                <w:rFonts w:asciiTheme="majorHAnsi" w:hAnsiTheme="majorHAnsi"/>
                <w:sz w:val="22"/>
                <w:szCs w:val="22"/>
              </w:rPr>
              <w:t>usually</w:t>
            </w:r>
            <w:r>
              <w:rPr>
                <w:rFonts w:asciiTheme="majorHAnsi" w:hAnsiTheme="majorHAnsi"/>
                <w:sz w:val="22"/>
                <w:szCs w:val="22"/>
              </w:rPr>
              <w:t xml:space="preserve"> punctual and </w:t>
            </w:r>
            <w:r w:rsidR="00C73F9E">
              <w:rPr>
                <w:rFonts w:asciiTheme="majorHAnsi" w:hAnsiTheme="majorHAnsi"/>
                <w:sz w:val="22"/>
                <w:szCs w:val="22"/>
              </w:rPr>
              <w:t>mostly</w:t>
            </w:r>
            <w:r>
              <w:rPr>
                <w:rFonts w:asciiTheme="majorHAnsi" w:hAnsiTheme="majorHAnsi"/>
                <w:sz w:val="22"/>
                <w:szCs w:val="22"/>
              </w:rPr>
              <w:t xml:space="preserve"> engaged in the lesson.</w:t>
            </w:r>
          </w:p>
        </w:tc>
        <w:tc>
          <w:tcPr>
            <w:tcW w:w="1718" w:type="dxa"/>
          </w:tcPr>
          <w:p w14:paraId="1BF3E113" w14:textId="4E377695" w:rsidR="00EF483E" w:rsidRDefault="00C73F9E" w:rsidP="00C73F9E">
            <w:pPr>
              <w:rPr>
                <w:rFonts w:asciiTheme="majorHAnsi" w:hAnsiTheme="majorHAnsi"/>
                <w:sz w:val="22"/>
                <w:szCs w:val="22"/>
              </w:rPr>
            </w:pPr>
            <w:r>
              <w:rPr>
                <w:rFonts w:asciiTheme="majorHAnsi" w:hAnsiTheme="majorHAnsi"/>
                <w:sz w:val="22"/>
                <w:szCs w:val="22"/>
              </w:rPr>
              <w:t>As students in other lessons, you are often not punctual and only sometimes engaged.</w:t>
            </w:r>
          </w:p>
        </w:tc>
      </w:tr>
    </w:tbl>
    <w:p w14:paraId="55103079" w14:textId="77777777" w:rsidR="00286F3F" w:rsidRDefault="00286F3F" w:rsidP="00286F3F">
      <w:pPr>
        <w:jc w:val="center"/>
      </w:pPr>
    </w:p>
    <w:p w14:paraId="539285C8" w14:textId="77777777" w:rsidR="00286F3F" w:rsidRDefault="00286F3F" w:rsidP="00B34B5A"/>
    <w:p w14:paraId="37233388" w14:textId="77777777" w:rsidR="00286F3F" w:rsidRDefault="00286F3F" w:rsidP="00B34B5A"/>
    <w:p w14:paraId="220D4C42" w14:textId="77777777" w:rsidR="00BA2EDF" w:rsidRPr="002A6DCE" w:rsidRDefault="00BA2EDF" w:rsidP="00B34B5A"/>
    <w:p w14:paraId="7C31040C" w14:textId="77777777" w:rsidR="00B34B5A" w:rsidRPr="002A6DCE" w:rsidRDefault="00B34B5A" w:rsidP="00B34B5A"/>
    <w:p w14:paraId="49E3F356" w14:textId="77777777" w:rsidR="00B34B5A" w:rsidRDefault="00B34B5A" w:rsidP="00B34B5A"/>
    <w:p w14:paraId="48FAFF83" w14:textId="77777777" w:rsidR="00B34B5A" w:rsidRDefault="00B34B5A" w:rsidP="00B34B5A"/>
    <w:p w14:paraId="60291330" w14:textId="77777777" w:rsidR="00B34B5A" w:rsidRDefault="00B34B5A"/>
    <w:sectPr w:rsidR="00B34B5A" w:rsidSect="00BA2EDF">
      <w:headerReference w:type="default" r:id="rId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BFCD62" w14:textId="77777777" w:rsidR="00EF2408" w:rsidRDefault="00EF2408" w:rsidP="00BA2EDF">
      <w:r>
        <w:separator/>
      </w:r>
    </w:p>
  </w:endnote>
  <w:endnote w:type="continuationSeparator" w:id="0">
    <w:p w14:paraId="2C0CDF42" w14:textId="77777777" w:rsidR="00EF2408" w:rsidRDefault="00EF2408" w:rsidP="00BA2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13CA63" w14:textId="77777777" w:rsidR="00EF2408" w:rsidRDefault="00EF2408" w:rsidP="00BA2EDF">
      <w:r>
        <w:separator/>
      </w:r>
    </w:p>
  </w:footnote>
  <w:footnote w:type="continuationSeparator" w:id="0">
    <w:p w14:paraId="713571E9" w14:textId="77777777" w:rsidR="00EF2408" w:rsidRDefault="00EF2408" w:rsidP="00BA2ED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704420" w14:textId="03AA8B60" w:rsidR="00EF2408" w:rsidRDefault="00EF2408">
    <w:pPr>
      <w:pStyle w:val="Header"/>
    </w:pPr>
    <w:r>
      <w:t>APES                                                                                                                                            Name:</w:t>
    </w:r>
  </w:p>
  <w:p w14:paraId="152A2C3D" w14:textId="40B1811F" w:rsidR="00EF2408" w:rsidRDefault="00EF2408">
    <w:pPr>
      <w:pStyle w:val="Header"/>
    </w:pPr>
    <w:r>
      <w:t xml:space="preserve">                                                                                                                                                         Date: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05D97"/>
    <w:multiLevelType w:val="hybridMultilevel"/>
    <w:tmpl w:val="598A7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DB3"/>
    <w:rsid w:val="00215BCC"/>
    <w:rsid w:val="0027081B"/>
    <w:rsid w:val="00286F3F"/>
    <w:rsid w:val="003B080F"/>
    <w:rsid w:val="0045083D"/>
    <w:rsid w:val="00487DB3"/>
    <w:rsid w:val="004F5A2E"/>
    <w:rsid w:val="007209FB"/>
    <w:rsid w:val="009F0153"/>
    <w:rsid w:val="00A32E1A"/>
    <w:rsid w:val="00B34B5A"/>
    <w:rsid w:val="00BA2EDF"/>
    <w:rsid w:val="00C53D77"/>
    <w:rsid w:val="00C57C66"/>
    <w:rsid w:val="00C73F9E"/>
    <w:rsid w:val="00D85CAE"/>
    <w:rsid w:val="00E26FBF"/>
    <w:rsid w:val="00E747D9"/>
    <w:rsid w:val="00EF2408"/>
    <w:rsid w:val="00EF48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E649BA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D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2E1A"/>
    <w:pPr>
      <w:ind w:left="720"/>
      <w:contextualSpacing/>
    </w:pPr>
  </w:style>
  <w:style w:type="paragraph" w:styleId="Header">
    <w:name w:val="header"/>
    <w:basedOn w:val="Normal"/>
    <w:link w:val="HeaderChar"/>
    <w:uiPriority w:val="99"/>
    <w:unhideWhenUsed/>
    <w:rsid w:val="00BA2EDF"/>
    <w:pPr>
      <w:tabs>
        <w:tab w:val="center" w:pos="4320"/>
        <w:tab w:val="right" w:pos="8640"/>
      </w:tabs>
    </w:pPr>
  </w:style>
  <w:style w:type="character" w:customStyle="1" w:styleId="HeaderChar">
    <w:name w:val="Header Char"/>
    <w:basedOn w:val="DefaultParagraphFont"/>
    <w:link w:val="Header"/>
    <w:uiPriority w:val="99"/>
    <w:rsid w:val="00BA2EDF"/>
  </w:style>
  <w:style w:type="paragraph" w:styleId="Footer">
    <w:name w:val="footer"/>
    <w:basedOn w:val="Normal"/>
    <w:link w:val="FooterChar"/>
    <w:uiPriority w:val="99"/>
    <w:unhideWhenUsed/>
    <w:rsid w:val="00BA2EDF"/>
    <w:pPr>
      <w:tabs>
        <w:tab w:val="center" w:pos="4320"/>
        <w:tab w:val="right" w:pos="8640"/>
      </w:tabs>
    </w:pPr>
  </w:style>
  <w:style w:type="character" w:customStyle="1" w:styleId="FooterChar">
    <w:name w:val="Footer Char"/>
    <w:basedOn w:val="DefaultParagraphFont"/>
    <w:link w:val="Footer"/>
    <w:uiPriority w:val="99"/>
    <w:rsid w:val="00BA2EDF"/>
  </w:style>
  <w:style w:type="table" w:styleId="TableGrid">
    <w:name w:val="Table Grid"/>
    <w:basedOn w:val="TableNormal"/>
    <w:uiPriority w:val="59"/>
    <w:rsid w:val="00286F3F"/>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D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2E1A"/>
    <w:pPr>
      <w:ind w:left="720"/>
      <w:contextualSpacing/>
    </w:pPr>
  </w:style>
  <w:style w:type="paragraph" w:styleId="Header">
    <w:name w:val="header"/>
    <w:basedOn w:val="Normal"/>
    <w:link w:val="HeaderChar"/>
    <w:uiPriority w:val="99"/>
    <w:unhideWhenUsed/>
    <w:rsid w:val="00BA2EDF"/>
    <w:pPr>
      <w:tabs>
        <w:tab w:val="center" w:pos="4320"/>
        <w:tab w:val="right" w:pos="8640"/>
      </w:tabs>
    </w:pPr>
  </w:style>
  <w:style w:type="character" w:customStyle="1" w:styleId="HeaderChar">
    <w:name w:val="Header Char"/>
    <w:basedOn w:val="DefaultParagraphFont"/>
    <w:link w:val="Header"/>
    <w:uiPriority w:val="99"/>
    <w:rsid w:val="00BA2EDF"/>
  </w:style>
  <w:style w:type="paragraph" w:styleId="Footer">
    <w:name w:val="footer"/>
    <w:basedOn w:val="Normal"/>
    <w:link w:val="FooterChar"/>
    <w:uiPriority w:val="99"/>
    <w:unhideWhenUsed/>
    <w:rsid w:val="00BA2EDF"/>
    <w:pPr>
      <w:tabs>
        <w:tab w:val="center" w:pos="4320"/>
        <w:tab w:val="right" w:pos="8640"/>
      </w:tabs>
    </w:pPr>
  </w:style>
  <w:style w:type="character" w:customStyle="1" w:styleId="FooterChar">
    <w:name w:val="Footer Char"/>
    <w:basedOn w:val="DefaultParagraphFont"/>
    <w:link w:val="Footer"/>
    <w:uiPriority w:val="99"/>
    <w:rsid w:val="00BA2EDF"/>
  </w:style>
  <w:style w:type="table" w:styleId="TableGrid">
    <w:name w:val="Table Grid"/>
    <w:basedOn w:val="TableNormal"/>
    <w:uiPriority w:val="59"/>
    <w:rsid w:val="00286F3F"/>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380</Words>
  <Characters>2167</Characters>
  <Application>Microsoft Macintosh Word</Application>
  <DocSecurity>0</DocSecurity>
  <Lines>18</Lines>
  <Paragraphs>5</Paragraphs>
  <ScaleCrop>false</ScaleCrop>
  <Company/>
  <LinksUpToDate>false</LinksUpToDate>
  <CharactersWithSpaces>2542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Biggs</dc:creator>
  <cp:keywords/>
  <dc:description/>
  <cp:lastModifiedBy>Kayla McDaniel</cp:lastModifiedBy>
  <cp:revision>7</cp:revision>
  <dcterms:created xsi:type="dcterms:W3CDTF">2016-05-22T23:55:00Z</dcterms:created>
  <dcterms:modified xsi:type="dcterms:W3CDTF">2016-05-24T01:04:00Z</dcterms:modified>
</cp:coreProperties>
</file>